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2DCD087C" w14:textId="77777777" w:rsidR="003B5E85" w:rsidRDefault="00000000" w:rsidP="00924B8D">
      <w:pPr>
        <w:spacing w:line="240" w:lineRule="auto"/>
        <w:rPr>
          <w:rFonts w:ascii="DilleniaUPC" w:eastAsia="DilleniaUPC" w:hAnsi="DilleniaUPC" w:cs="DilleniaUPC"/>
          <w:b/>
          <w:sz w:val="30"/>
          <w:szCs w:val="30"/>
        </w:rPr>
      </w:pPr>
      <w:r>
        <w:rPr>
          <w:rFonts w:ascii="DilleniaUPC" w:eastAsia="DilleniaUPC" w:hAnsi="DilleniaUPC" w:cs="DilleniaUPC"/>
          <w:b/>
          <w:noProof/>
          <w:sz w:val="30"/>
          <w:szCs w:val="30"/>
        </w:rPr>
        <w:drawing>
          <wp:inline distT="114300" distB="114300" distL="114300" distR="114300" wp14:anchorId="7BD550F0" wp14:editId="418F1481">
            <wp:extent cx="6858000" cy="6858000"/>
            <wp:effectExtent l="0" t="0" r="0" b="0"/>
            <wp:docPr id="26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CB4E6C" w14:textId="77777777" w:rsidR="003B5E85" w:rsidRDefault="003B5E85" w:rsidP="00924B8D">
      <w:pPr>
        <w:tabs>
          <w:tab w:val="left" w:pos="6225"/>
        </w:tabs>
        <w:spacing w:after="160" w:line="259" w:lineRule="auto"/>
        <w:rPr>
          <w:rFonts w:ascii="DilleniaUPC" w:eastAsia="DilleniaUPC" w:hAnsi="DilleniaUPC" w:cs="DilleniaUPC"/>
          <w:b/>
          <w:sz w:val="34"/>
          <w:szCs w:val="34"/>
          <w:shd w:val="clear" w:color="auto" w:fill="FFF2CC"/>
        </w:rPr>
      </w:pPr>
    </w:p>
    <w:p w14:paraId="6B8C42C0" w14:textId="77777777" w:rsidR="003B5E85" w:rsidRDefault="003B5E85" w:rsidP="00924B8D">
      <w:pPr>
        <w:tabs>
          <w:tab w:val="left" w:pos="6225"/>
        </w:tabs>
        <w:spacing w:after="160" w:line="259" w:lineRule="auto"/>
        <w:rPr>
          <w:rFonts w:ascii="DilleniaUPC" w:eastAsia="DilleniaUPC" w:hAnsi="DilleniaUPC" w:cs="DilleniaUPC"/>
          <w:b/>
          <w:sz w:val="34"/>
          <w:szCs w:val="34"/>
          <w:shd w:val="clear" w:color="auto" w:fill="FFF2CC"/>
        </w:rPr>
      </w:pPr>
    </w:p>
    <w:p w14:paraId="7EE99E75" w14:textId="77777777" w:rsidR="003B5E85" w:rsidRDefault="003B5E85" w:rsidP="00924B8D">
      <w:pPr>
        <w:tabs>
          <w:tab w:val="left" w:pos="6225"/>
        </w:tabs>
        <w:spacing w:after="160" w:line="259" w:lineRule="auto"/>
        <w:rPr>
          <w:rFonts w:ascii="DilleniaUPC" w:eastAsia="DilleniaUPC" w:hAnsi="DilleniaUPC" w:cs="DilleniaUPC"/>
          <w:b/>
          <w:sz w:val="34"/>
          <w:szCs w:val="34"/>
          <w:shd w:val="clear" w:color="auto" w:fill="FFF2CC"/>
        </w:rPr>
      </w:pPr>
    </w:p>
    <w:p w14:paraId="6370DF1F" w14:textId="77777777" w:rsidR="003B5E85" w:rsidRDefault="003B5E85" w:rsidP="00924B8D">
      <w:pPr>
        <w:tabs>
          <w:tab w:val="left" w:pos="6225"/>
        </w:tabs>
        <w:spacing w:after="160" w:line="259" w:lineRule="auto"/>
        <w:rPr>
          <w:rFonts w:ascii="DilleniaUPC" w:eastAsia="DilleniaUPC" w:hAnsi="DilleniaUPC" w:cs="DilleniaUPC"/>
          <w:b/>
          <w:sz w:val="34"/>
          <w:szCs w:val="34"/>
          <w:shd w:val="clear" w:color="auto" w:fill="FFF2CC"/>
        </w:rPr>
      </w:pPr>
    </w:p>
    <w:p w14:paraId="7C2C8266" w14:textId="77777777" w:rsidR="003B5E85" w:rsidRDefault="003B5E85" w:rsidP="00924B8D">
      <w:pPr>
        <w:tabs>
          <w:tab w:val="left" w:pos="6225"/>
        </w:tabs>
        <w:spacing w:after="160" w:line="259" w:lineRule="auto"/>
        <w:rPr>
          <w:rFonts w:ascii="DilleniaUPC" w:eastAsia="DilleniaUPC" w:hAnsi="DilleniaUPC" w:cs="DilleniaUPC"/>
          <w:b/>
          <w:sz w:val="34"/>
          <w:szCs w:val="34"/>
          <w:shd w:val="clear" w:color="auto" w:fill="FFF2CC"/>
        </w:rPr>
      </w:pPr>
    </w:p>
    <w:p w14:paraId="52937099" w14:textId="77777777" w:rsidR="003B5E85" w:rsidRDefault="00000000" w:rsidP="00924B8D">
      <w:pPr>
        <w:shd w:val="clear" w:color="auto" w:fill="F7CBAC"/>
        <w:spacing w:line="259" w:lineRule="auto"/>
        <w:rPr>
          <w:rFonts w:ascii="DilleniaUPC" w:eastAsia="DilleniaUPC" w:hAnsi="DilleniaUPC" w:cs="DilleniaUPC"/>
          <w:b/>
          <w:sz w:val="32"/>
          <w:szCs w:val="32"/>
        </w:rPr>
      </w:pPr>
      <w:bookmarkStart w:id="0" w:name="_heading=h.gjdgxs" w:colFirst="0" w:colLast="0"/>
      <w:bookmarkEnd w:id="0"/>
      <w:r>
        <w:rPr>
          <w:rFonts w:ascii="DilleniaUPC" w:eastAsia="DilleniaUPC" w:hAnsi="DilleniaUPC" w:cs="DilleniaUPC"/>
          <w:b/>
          <w:sz w:val="36"/>
          <w:szCs w:val="36"/>
        </w:rPr>
        <w:lastRenderedPageBreak/>
        <w:t>วันที่แรก</w:t>
      </w:r>
      <w:r>
        <w:rPr>
          <w:rFonts w:ascii="DilleniaUPC" w:eastAsia="DilleniaUPC" w:hAnsi="DilleniaUPC" w:cs="DilleniaUPC"/>
          <w:b/>
          <w:sz w:val="36"/>
          <w:szCs w:val="36"/>
        </w:rPr>
        <w:tab/>
        <w:t>กรุงเทพฯ สนามบินดอนเมือง – หาดใหญ่ – วัดช้างให้ – ปัตตานี – จุดชมวิวสะพานข้ามเขื่อนบางลาง – จุดเช็คอินป้ายโอเคเบตง – สตรีทอาร์ต – วงเวียนหอนาฬิกา – ตู้ไปรษณีย์โบราณ – อุโมงค์เบตงมงคลฤทธิ์</w:t>
      </w:r>
    </w:p>
    <w:p w14:paraId="7D538CFF" w14:textId="77777777" w:rsidR="003B5E85" w:rsidRDefault="00000000" w:rsidP="00924B8D">
      <w:pPr>
        <w:spacing w:line="240" w:lineRule="auto"/>
        <w:rPr>
          <w:rFonts w:ascii="DilleniaUPC" w:eastAsia="DilleniaUPC" w:hAnsi="DilleniaUPC" w:cs="DilleniaUPC"/>
          <w:sz w:val="32"/>
          <w:szCs w:val="32"/>
        </w:rPr>
      </w:pPr>
      <w:r>
        <w:rPr>
          <w:rFonts w:ascii="DilleniaUPC" w:eastAsia="DilleniaUPC" w:hAnsi="DilleniaUPC" w:cs="DilleniaUPC"/>
          <w:b/>
          <w:sz w:val="32"/>
          <w:szCs w:val="32"/>
        </w:rPr>
        <w:t>04.00 น.</w:t>
      </w:r>
      <w:r>
        <w:rPr>
          <w:rFonts w:ascii="DilleniaUPC" w:eastAsia="DilleniaUPC" w:hAnsi="DilleniaUPC" w:cs="DilleniaUPC"/>
          <w:b/>
          <w:sz w:val="32"/>
          <w:szCs w:val="32"/>
        </w:rPr>
        <w:tab/>
      </w:r>
      <w:r>
        <w:rPr>
          <w:rFonts w:ascii="DilleniaUPC" w:eastAsia="DilleniaUPC" w:hAnsi="DilleniaUPC" w:cs="DilleniaUPC"/>
          <w:sz w:val="32"/>
          <w:szCs w:val="32"/>
        </w:rPr>
        <w:t xml:space="preserve">คณะพร้อมกันที่ </w:t>
      </w:r>
      <w:r>
        <w:rPr>
          <w:rFonts w:ascii="DilleniaUPC" w:eastAsia="DilleniaUPC" w:hAnsi="DilleniaUPC" w:cs="DilleniaUPC"/>
          <w:b/>
          <w:color w:val="00B050"/>
          <w:sz w:val="32"/>
          <w:szCs w:val="32"/>
        </w:rPr>
        <w:t>สนามบินดอนเมือง</w:t>
      </w:r>
      <w:r>
        <w:rPr>
          <w:rFonts w:ascii="DilleniaUPC" w:eastAsia="DilleniaUPC" w:hAnsi="DilleniaUPC" w:cs="DilleniaUPC"/>
          <w:color w:val="00B050"/>
          <w:sz w:val="32"/>
          <w:szCs w:val="32"/>
        </w:rPr>
        <w:t xml:space="preserve"> </w:t>
      </w:r>
      <w:r>
        <w:rPr>
          <w:rFonts w:ascii="DilleniaUPC" w:eastAsia="DilleniaUPC" w:hAnsi="DilleniaUPC" w:cs="DilleniaUPC"/>
          <w:sz w:val="32"/>
          <w:szCs w:val="32"/>
        </w:rPr>
        <w:t>บริเวณอาคาร 2 ผู้โดยสารขา</w:t>
      </w:r>
    </w:p>
    <w:p w14:paraId="095516AA" w14:textId="77777777" w:rsidR="003B5E85" w:rsidRDefault="00000000" w:rsidP="00924B8D">
      <w:pPr>
        <w:spacing w:line="240" w:lineRule="auto"/>
        <w:ind w:left="1440"/>
        <w:rPr>
          <w:rFonts w:ascii="DilleniaUPC" w:eastAsia="DilleniaUPC" w:hAnsi="DilleniaUPC" w:cs="DilleniaUPC"/>
          <w:sz w:val="32"/>
          <w:szCs w:val="32"/>
        </w:rPr>
      </w:pPr>
      <w:r>
        <w:rPr>
          <w:rFonts w:ascii="DilleniaUPC" w:eastAsia="DilleniaUPC" w:hAnsi="DilleniaUPC" w:cs="DilleniaUPC"/>
          <w:sz w:val="32"/>
          <w:szCs w:val="32"/>
        </w:rPr>
        <w:t>ออกภายในประเทศ เจ้าหน้าที่ของบริษัทฯคอยให้การต้อนรับและอำนวยความสะดวกในการเช็คอินรับบัตรโดยสาร เคาน์เตอร์เช็คอินจะปิดบริการก่อนเวลาเครื่องออกอย่างน้อย 60 นาที และผู้โดยสารพร้อม ณ ประตูขึ้นเครื่องก่อนเวลาเครื่องออก 20 นาที เนื่องจากตั๋วเครื่องบินของคณะเป็นตั๋วชั้นประหยัดพิเศษ ที่นั่งอาจจะไม่ได้นั่งติดกันและไม่สามารถเลือกช่วงที่นั่งบนเครื่องบินได้ในคณะเป็นไปตามเงื่อนไขสายการบิน</w:t>
      </w:r>
    </w:p>
    <w:p w14:paraId="20532D55" w14:textId="77777777" w:rsidR="003B5E85" w:rsidRDefault="00000000" w:rsidP="00924B8D">
      <w:pPr>
        <w:spacing w:line="240" w:lineRule="auto"/>
        <w:rPr>
          <w:rFonts w:ascii="DilleniaUPC" w:eastAsia="DilleniaUPC" w:hAnsi="DilleniaUPC" w:cs="DilleniaUPC"/>
          <w:b/>
          <w:sz w:val="32"/>
          <w:szCs w:val="32"/>
          <w:highlight w:val="yellow"/>
        </w:rPr>
      </w:pPr>
      <w:r>
        <w:rPr>
          <w:rFonts w:ascii="DilleniaUPC" w:eastAsia="DilleniaUPC" w:hAnsi="DilleniaUPC" w:cs="DilleniaUPC"/>
          <w:b/>
          <w:sz w:val="32"/>
          <w:szCs w:val="32"/>
        </w:rPr>
        <w:t>06.10 น.</w:t>
      </w:r>
      <w:r>
        <w:rPr>
          <w:rFonts w:ascii="DilleniaUPC" w:eastAsia="DilleniaUPC" w:hAnsi="DilleniaUPC" w:cs="DilleniaUPC"/>
          <w:b/>
          <w:sz w:val="32"/>
          <w:szCs w:val="32"/>
        </w:rPr>
        <w:tab/>
      </w:r>
      <w:r>
        <w:rPr>
          <w:rFonts w:ascii="DilleniaUPC" w:eastAsia="DilleniaUPC" w:hAnsi="DilleniaUPC" w:cs="DilleniaUPC"/>
          <w:sz w:val="32"/>
          <w:szCs w:val="32"/>
          <w:highlight w:val="yellow"/>
        </w:rPr>
        <w:t xml:space="preserve">ออกเดินทางบินลัดฟ้าสู่ </w:t>
      </w:r>
      <w:r>
        <w:rPr>
          <w:rFonts w:ascii="DilleniaUPC" w:eastAsia="DilleniaUPC" w:hAnsi="DilleniaUPC" w:cs="DilleniaUPC"/>
          <w:b/>
          <w:color w:val="00B050"/>
          <w:sz w:val="32"/>
          <w:szCs w:val="32"/>
          <w:highlight w:val="yellow"/>
        </w:rPr>
        <w:t xml:space="preserve">หาดใหญ่ </w:t>
      </w:r>
      <w:r>
        <w:rPr>
          <w:rFonts w:ascii="DilleniaUPC" w:eastAsia="DilleniaUPC" w:hAnsi="DilleniaUPC" w:cs="DilleniaUPC"/>
          <w:sz w:val="32"/>
          <w:szCs w:val="32"/>
          <w:highlight w:val="yellow"/>
        </w:rPr>
        <w:t>โดย</w:t>
      </w:r>
      <w:r>
        <w:rPr>
          <w:rFonts w:ascii="DilleniaUPC" w:eastAsia="DilleniaUPC" w:hAnsi="DilleniaUPC" w:cs="DilleniaUPC"/>
          <w:color w:val="FF0000"/>
          <w:sz w:val="32"/>
          <w:szCs w:val="32"/>
          <w:highlight w:val="yellow"/>
        </w:rPr>
        <w:t xml:space="preserve"> </w:t>
      </w:r>
      <w:r>
        <w:rPr>
          <w:rFonts w:ascii="DilleniaUPC" w:eastAsia="DilleniaUPC" w:hAnsi="DilleniaUPC" w:cs="DilleniaUPC"/>
          <w:b/>
          <w:color w:val="FF0000"/>
          <w:sz w:val="32"/>
          <w:szCs w:val="32"/>
          <w:highlight w:val="yellow"/>
        </w:rPr>
        <w:t>สายการบินไลอ้อนแอร์ (Lion Air)</w:t>
      </w:r>
      <w:r>
        <w:rPr>
          <w:rFonts w:ascii="DilleniaUPC" w:eastAsia="DilleniaUPC" w:hAnsi="DilleniaUPC" w:cs="DilleniaUPC"/>
          <w:b/>
          <w:sz w:val="32"/>
          <w:szCs w:val="32"/>
          <w:highlight w:val="yellow"/>
        </w:rPr>
        <w:t xml:space="preserve"> </w:t>
      </w:r>
    </w:p>
    <w:p w14:paraId="31FEEAD9" w14:textId="77777777" w:rsidR="003B5E85" w:rsidRDefault="00000000" w:rsidP="00924B8D">
      <w:pPr>
        <w:spacing w:line="240" w:lineRule="auto"/>
        <w:ind w:left="720" w:firstLine="720"/>
        <w:rPr>
          <w:rFonts w:ascii="DilleniaUPC" w:eastAsia="DilleniaUPC" w:hAnsi="DilleniaUPC" w:cs="DilleniaUPC"/>
          <w:color w:val="FF0000"/>
          <w:sz w:val="32"/>
          <w:szCs w:val="32"/>
          <w:highlight w:val="yellow"/>
        </w:rPr>
      </w:pPr>
      <w:r>
        <w:rPr>
          <w:rFonts w:ascii="DilleniaUPC" w:eastAsia="DilleniaUPC" w:hAnsi="DilleniaUPC" w:cs="DilleniaUPC"/>
          <w:sz w:val="32"/>
          <w:szCs w:val="32"/>
          <w:highlight w:val="yellow"/>
        </w:rPr>
        <w:t>เที่ยวบินที่</w:t>
      </w:r>
      <w:r>
        <w:rPr>
          <w:rFonts w:ascii="DilleniaUPC" w:eastAsia="DilleniaUPC" w:hAnsi="DilleniaUPC" w:cs="DilleniaUPC"/>
          <w:b/>
          <w:sz w:val="32"/>
          <w:szCs w:val="32"/>
          <w:highlight w:val="yellow"/>
        </w:rPr>
        <w:t xml:space="preserve"> </w:t>
      </w:r>
      <w:r>
        <w:rPr>
          <w:rFonts w:ascii="DilleniaUPC" w:eastAsia="DilleniaUPC" w:hAnsi="DilleniaUPC" w:cs="DilleniaUPC"/>
          <w:b/>
          <w:color w:val="FF0000"/>
          <w:sz w:val="32"/>
          <w:szCs w:val="32"/>
          <w:highlight w:val="yellow"/>
        </w:rPr>
        <w:t>SL702</w:t>
      </w:r>
    </w:p>
    <w:p w14:paraId="1B845FED" w14:textId="77777777" w:rsidR="003B5E85" w:rsidRDefault="00000000" w:rsidP="00924B8D">
      <w:pPr>
        <w:spacing w:line="216" w:lineRule="auto"/>
        <w:ind w:left="1440"/>
        <w:rPr>
          <w:rFonts w:ascii="DilleniaUPC" w:eastAsia="DilleniaUPC" w:hAnsi="DilleniaUPC" w:cs="DilleniaUPC"/>
          <w:b/>
          <w:sz w:val="32"/>
          <w:szCs w:val="32"/>
          <w:highlight w:val="yellow"/>
        </w:rPr>
      </w:pPr>
      <w:r>
        <w:rPr>
          <w:rFonts w:ascii="DilleniaUPC" w:eastAsia="DilleniaUPC" w:hAnsi="DilleniaUPC" w:cs="DilleniaUPC"/>
          <w:b/>
          <w:color w:val="FF0000"/>
          <w:sz w:val="32"/>
          <w:szCs w:val="32"/>
          <w:highlight w:val="yellow"/>
        </w:rPr>
        <w:t xml:space="preserve">หรือ </w:t>
      </w:r>
      <w:r>
        <w:rPr>
          <w:rFonts w:ascii="DilleniaUPC" w:eastAsia="DilleniaUPC" w:hAnsi="DilleniaUPC" w:cs="DilleniaUPC"/>
          <w:b/>
          <w:sz w:val="32"/>
          <w:szCs w:val="32"/>
          <w:highlight w:val="yellow"/>
        </w:rPr>
        <w:t xml:space="preserve">สายการบิน แอร์เอเชีย (Air Asia) </w:t>
      </w:r>
      <w:r>
        <w:rPr>
          <w:rFonts w:ascii="DilleniaUPC" w:eastAsia="DilleniaUPC" w:hAnsi="DilleniaUPC" w:cs="DilleniaUPC"/>
          <w:sz w:val="32"/>
          <w:szCs w:val="32"/>
          <w:highlight w:val="yellow"/>
        </w:rPr>
        <w:t>เที่ยวบินที่</w:t>
      </w:r>
      <w:r>
        <w:rPr>
          <w:rFonts w:ascii="DilleniaUPC" w:eastAsia="DilleniaUPC" w:hAnsi="DilleniaUPC" w:cs="DilleniaUPC"/>
          <w:b/>
          <w:sz w:val="32"/>
          <w:szCs w:val="32"/>
          <w:highlight w:val="yellow"/>
        </w:rPr>
        <w:tab/>
        <w:t>FD 3102</w:t>
      </w:r>
      <w:r>
        <w:rPr>
          <w:rFonts w:ascii="DilleniaUPC" w:eastAsia="DilleniaUPC" w:hAnsi="DilleniaUPC" w:cs="DilleniaUPC"/>
          <w:sz w:val="32"/>
          <w:szCs w:val="32"/>
          <w:highlight w:val="yellow"/>
        </w:rPr>
        <w:t xml:space="preserve"> เดินทางระหว่างเวลา </w:t>
      </w:r>
      <w:r>
        <w:rPr>
          <w:rFonts w:ascii="DilleniaUPC" w:eastAsia="DilleniaUPC" w:hAnsi="DilleniaUPC" w:cs="DilleniaUPC"/>
          <w:b/>
          <w:sz w:val="32"/>
          <w:szCs w:val="32"/>
          <w:highlight w:val="yellow"/>
        </w:rPr>
        <w:t>06:30 - 08:05</w:t>
      </w:r>
    </w:p>
    <w:p w14:paraId="4060B973" w14:textId="77777777" w:rsidR="003B5E85" w:rsidRDefault="00000000" w:rsidP="00924B8D">
      <w:pPr>
        <w:spacing w:line="216" w:lineRule="auto"/>
        <w:ind w:left="2880" w:hanging="1440"/>
        <w:rPr>
          <w:rFonts w:ascii="DilleniaUPC" w:eastAsia="DilleniaUPC" w:hAnsi="DilleniaUPC" w:cs="DilleniaUPC"/>
          <w:sz w:val="32"/>
          <w:szCs w:val="32"/>
          <w:highlight w:val="yellow"/>
        </w:rPr>
      </w:pPr>
      <w:r>
        <w:rPr>
          <w:rFonts w:ascii="DilleniaUPC" w:eastAsia="DilleniaUPC" w:hAnsi="DilleniaUPC" w:cs="DilleniaUPC"/>
          <w:b/>
          <w:color w:val="FF0000"/>
          <w:sz w:val="32"/>
          <w:szCs w:val="32"/>
          <w:highlight w:val="yellow"/>
        </w:rPr>
        <w:t xml:space="preserve">หรือ </w:t>
      </w:r>
      <w:r>
        <w:rPr>
          <w:rFonts w:ascii="DilleniaUPC" w:eastAsia="DilleniaUPC" w:hAnsi="DilleniaUPC" w:cs="DilleniaUPC"/>
          <w:b/>
          <w:sz w:val="32"/>
          <w:szCs w:val="32"/>
          <w:highlight w:val="yellow"/>
        </w:rPr>
        <w:t xml:space="preserve">สายการบิน นกแอร์ (Nok Air) </w:t>
      </w:r>
      <w:r>
        <w:rPr>
          <w:rFonts w:ascii="DilleniaUPC" w:eastAsia="DilleniaUPC" w:hAnsi="DilleniaUPC" w:cs="DilleniaUPC"/>
          <w:sz w:val="32"/>
          <w:szCs w:val="32"/>
          <w:highlight w:val="yellow"/>
        </w:rPr>
        <w:t>เที่ยวบินที่</w:t>
      </w:r>
      <w:r>
        <w:rPr>
          <w:rFonts w:ascii="DilleniaUPC" w:eastAsia="DilleniaUPC" w:hAnsi="DilleniaUPC" w:cs="DilleniaUPC"/>
          <w:b/>
          <w:sz w:val="32"/>
          <w:szCs w:val="32"/>
          <w:highlight w:val="yellow"/>
        </w:rPr>
        <w:tab/>
        <w:t>DD 500</w:t>
      </w:r>
      <w:r>
        <w:rPr>
          <w:rFonts w:ascii="DilleniaUPC" w:eastAsia="DilleniaUPC" w:hAnsi="DilleniaUPC" w:cs="DilleniaUPC"/>
          <w:sz w:val="32"/>
          <w:szCs w:val="32"/>
          <w:highlight w:val="yellow"/>
        </w:rPr>
        <w:t xml:space="preserve">  เดินทาง</w:t>
      </w:r>
    </w:p>
    <w:p w14:paraId="59B74D03" w14:textId="77777777" w:rsidR="003B5E85" w:rsidRDefault="00000000" w:rsidP="00924B8D">
      <w:pPr>
        <w:spacing w:line="216" w:lineRule="auto"/>
        <w:ind w:left="2880" w:hanging="1440"/>
        <w:rPr>
          <w:rFonts w:ascii="DilleniaUPC" w:eastAsia="DilleniaUPC" w:hAnsi="DilleniaUPC" w:cs="DilleniaUPC"/>
          <w:b/>
          <w:sz w:val="32"/>
          <w:szCs w:val="32"/>
          <w:highlight w:val="yellow"/>
        </w:rPr>
      </w:pPr>
      <w:r>
        <w:rPr>
          <w:rFonts w:ascii="DilleniaUPC" w:eastAsia="DilleniaUPC" w:hAnsi="DilleniaUPC" w:cs="DilleniaUPC"/>
          <w:sz w:val="32"/>
          <w:szCs w:val="32"/>
          <w:highlight w:val="yellow"/>
        </w:rPr>
        <w:t xml:space="preserve">ระหว่างเวลา </w:t>
      </w:r>
      <w:r>
        <w:rPr>
          <w:rFonts w:ascii="DilleniaUPC" w:eastAsia="DilleniaUPC" w:hAnsi="DilleniaUPC" w:cs="DilleniaUPC"/>
          <w:b/>
          <w:sz w:val="32"/>
          <w:szCs w:val="32"/>
          <w:highlight w:val="yellow"/>
        </w:rPr>
        <w:t>05.50 - 07.15</w:t>
      </w:r>
    </w:p>
    <w:p w14:paraId="68125CEE" w14:textId="77777777" w:rsidR="003B5E85" w:rsidRDefault="00000000" w:rsidP="00924B8D">
      <w:pPr>
        <w:spacing w:line="216" w:lineRule="auto"/>
        <w:rPr>
          <w:rFonts w:ascii="DilleniaUPC" w:eastAsia="DilleniaUPC" w:hAnsi="DilleniaUPC" w:cs="DilleniaUPC"/>
          <w:b/>
          <w:sz w:val="32"/>
          <w:szCs w:val="32"/>
        </w:rPr>
      </w:pPr>
      <w:r>
        <w:rPr>
          <w:rFonts w:ascii="DilleniaUPC" w:eastAsia="DilleniaUPC" w:hAnsi="DilleniaUPC" w:cs="DilleniaUPC"/>
          <w:b/>
          <w:sz w:val="33"/>
          <w:szCs w:val="33"/>
          <w:highlight w:val="yellow"/>
        </w:rPr>
        <w:t>ขอสงวนสิทธิ์เปลี่ยนสายการบินในกรณีที่มีการยกเลิกเที่ยวบิน การเปลี่ยนแปลงเวลาเดินทางของเที่ยวบิน หรือจำนวนที่นั่งไม่เพียงพอ</w:t>
      </w:r>
    </w:p>
    <w:p w14:paraId="2384056F" w14:textId="77777777" w:rsidR="003B5E85" w:rsidRDefault="00000000" w:rsidP="00924B8D">
      <w:pPr>
        <w:spacing w:line="240" w:lineRule="auto"/>
        <w:ind w:left="720" w:firstLine="720"/>
        <w:rPr>
          <w:rFonts w:ascii="DilleniaUPC" w:eastAsia="DilleniaUPC" w:hAnsi="DilleniaUPC" w:cs="DilleniaUPC"/>
          <w:b/>
          <w:color w:val="FF0000"/>
          <w:sz w:val="32"/>
          <w:szCs w:val="32"/>
        </w:rPr>
      </w:pPr>
      <w:r>
        <w:rPr>
          <w:rFonts w:ascii="DilleniaUPC" w:eastAsia="DilleniaUPC" w:hAnsi="DilleniaUPC" w:cs="DilleniaUPC"/>
          <w:sz w:val="32"/>
          <w:szCs w:val="32"/>
        </w:rPr>
        <w:t xml:space="preserve">ใช้เวลาเดินทางประมาณ 1 ชั่วโมง 35 นาที </w:t>
      </w:r>
      <w:r>
        <w:rPr>
          <w:rFonts w:ascii="DilleniaUPC" w:eastAsia="DilleniaUPC" w:hAnsi="DilleniaUPC" w:cs="DilleniaUPC"/>
          <w:b/>
          <w:color w:val="FF0000"/>
          <w:sz w:val="32"/>
          <w:szCs w:val="32"/>
        </w:rPr>
        <w:t>ไม่มีบริการอาหารและเครื่อง</w:t>
      </w:r>
    </w:p>
    <w:p w14:paraId="1AD1272D" w14:textId="77777777" w:rsidR="003B5E85" w:rsidRDefault="00000000" w:rsidP="00924B8D">
      <w:pPr>
        <w:spacing w:line="240" w:lineRule="auto"/>
        <w:ind w:left="720" w:firstLine="720"/>
        <w:rPr>
          <w:rFonts w:ascii="DilleniaUPC" w:eastAsia="DilleniaUPC" w:hAnsi="DilleniaUPC" w:cs="DilleniaUPC"/>
          <w:b/>
          <w:color w:val="FF0000"/>
          <w:sz w:val="32"/>
          <w:szCs w:val="32"/>
        </w:rPr>
      </w:pPr>
      <w:r>
        <w:rPr>
          <w:rFonts w:ascii="DilleniaUPC" w:eastAsia="DilleniaUPC" w:hAnsi="DilleniaUPC" w:cs="DilleniaUPC"/>
          <w:b/>
          <w:color w:val="FF0000"/>
          <w:sz w:val="32"/>
          <w:szCs w:val="32"/>
        </w:rPr>
        <w:t>ดื่มบนเครื่อง</w:t>
      </w:r>
    </w:p>
    <w:p w14:paraId="64D8B77F" w14:textId="77777777" w:rsidR="003B5E85" w:rsidRDefault="00000000" w:rsidP="00924B8D">
      <w:pPr>
        <w:spacing w:line="240" w:lineRule="auto"/>
        <w:rPr>
          <w:rFonts w:ascii="DilleniaUPC" w:eastAsia="DilleniaUPC" w:hAnsi="DilleniaUPC" w:cs="DilleniaUPC"/>
          <w:sz w:val="32"/>
          <w:szCs w:val="32"/>
        </w:rPr>
      </w:pPr>
      <w:r>
        <w:rPr>
          <w:rFonts w:ascii="DilleniaUPC" w:eastAsia="DilleniaUPC" w:hAnsi="DilleniaUPC" w:cs="DilleniaUPC"/>
          <w:b/>
          <w:sz w:val="32"/>
          <w:szCs w:val="32"/>
        </w:rPr>
        <w:t>07.20 น.</w:t>
      </w:r>
      <w:r>
        <w:rPr>
          <w:rFonts w:ascii="DilleniaUPC" w:eastAsia="DilleniaUPC" w:hAnsi="DilleniaUPC" w:cs="DilleniaUPC"/>
          <w:b/>
          <w:sz w:val="32"/>
          <w:szCs w:val="32"/>
        </w:rPr>
        <w:tab/>
      </w:r>
      <w:r>
        <w:rPr>
          <w:rFonts w:ascii="DilleniaUPC" w:eastAsia="DilleniaUPC" w:hAnsi="DilleniaUPC" w:cs="DilleniaUPC"/>
          <w:sz w:val="32"/>
          <w:szCs w:val="32"/>
        </w:rPr>
        <w:t xml:space="preserve">เดินทางถึง </w:t>
      </w:r>
      <w:r>
        <w:rPr>
          <w:rFonts w:ascii="DilleniaUPC" w:eastAsia="DilleniaUPC" w:hAnsi="DilleniaUPC" w:cs="DilleniaUPC"/>
          <w:b/>
          <w:color w:val="00B050"/>
          <w:sz w:val="32"/>
          <w:szCs w:val="32"/>
        </w:rPr>
        <w:t>สนามบินหาดใหญ่</w:t>
      </w:r>
      <w:r>
        <w:rPr>
          <w:rFonts w:ascii="DilleniaUPC" w:eastAsia="DilleniaUPC" w:hAnsi="DilleniaUPC" w:cs="DilleniaUPC"/>
          <w:color w:val="00B050"/>
          <w:sz w:val="32"/>
          <w:szCs w:val="32"/>
        </w:rPr>
        <w:t xml:space="preserve"> </w:t>
      </w:r>
      <w:r>
        <w:rPr>
          <w:rFonts w:ascii="DilleniaUPC" w:eastAsia="DilleniaUPC" w:hAnsi="DilleniaUPC" w:cs="DilleniaUPC"/>
          <w:sz w:val="32"/>
          <w:szCs w:val="32"/>
        </w:rPr>
        <w:t>ให้ท่านรับสัมภาระให้เรียบร้อย ไกด์นำ</w:t>
      </w:r>
    </w:p>
    <w:p w14:paraId="69046E48" w14:textId="77777777" w:rsidR="003B5E85" w:rsidRDefault="00000000" w:rsidP="00924B8D">
      <w:pPr>
        <w:spacing w:line="240" w:lineRule="auto"/>
        <w:ind w:left="1440"/>
        <w:rPr>
          <w:rFonts w:ascii="DilleniaUPC" w:eastAsia="DilleniaUPC" w:hAnsi="DilleniaUPC" w:cs="DilleniaUPC"/>
          <w:sz w:val="32"/>
          <w:szCs w:val="32"/>
        </w:rPr>
      </w:pPr>
      <w:r>
        <w:rPr>
          <w:rFonts w:ascii="DilleniaUPC" w:eastAsia="DilleniaUPC" w:hAnsi="DilleniaUPC" w:cs="DilleniaUPC"/>
          <w:sz w:val="32"/>
          <w:szCs w:val="32"/>
        </w:rPr>
        <w:t>เที่ยวรอท่านอยู่ด้านนอกที่จุดนัดพบ จากนั้นนำท่านออกเดินทางสู่จังหวัดยะลา โดยรถตู้ปรับอากาศ (ระยะทาง 140 ก.ม. ใช้เวลาเดินทาง 2 ชั่วโมง โดยประมาณ)</w:t>
      </w:r>
    </w:p>
    <w:p w14:paraId="6A07B69E" w14:textId="77777777" w:rsidR="003B5E85" w:rsidRDefault="00000000" w:rsidP="00924B8D">
      <w:pPr>
        <w:spacing w:line="240" w:lineRule="auto"/>
        <w:ind w:left="1440"/>
        <w:rPr>
          <w:rFonts w:ascii="DilleniaUPC" w:eastAsia="DilleniaUPC" w:hAnsi="DilleniaUPC" w:cs="DilleniaUPC"/>
          <w:sz w:val="32"/>
          <w:szCs w:val="32"/>
        </w:rPr>
      </w:pPr>
      <w:r>
        <w:rPr>
          <w:rFonts w:ascii="DilleniaUPC" w:eastAsia="DilleniaUPC" w:hAnsi="DilleniaUPC" w:cs="DilleniaUPC"/>
          <w:sz w:val="32"/>
          <w:szCs w:val="32"/>
        </w:rPr>
        <w:t xml:space="preserve">จากนั้นนำท่านชม </w:t>
      </w:r>
      <w:r>
        <w:rPr>
          <w:rFonts w:ascii="DilleniaUPC" w:eastAsia="DilleniaUPC" w:hAnsi="DilleniaUPC" w:cs="DilleniaUPC"/>
          <w:b/>
          <w:color w:val="00B050"/>
          <w:sz w:val="32"/>
          <w:szCs w:val="32"/>
        </w:rPr>
        <w:t xml:space="preserve">วัดช้างไห้ </w:t>
      </w:r>
      <w:r>
        <w:rPr>
          <w:rFonts w:ascii="DilleniaUPC" w:eastAsia="DilleniaUPC" w:hAnsi="DilleniaUPC" w:cs="DilleniaUPC"/>
          <w:sz w:val="32"/>
          <w:szCs w:val="32"/>
        </w:rPr>
        <w:t>หรือ วัดราษฎร์บูรณะ ตั้งอยู่ที่ตำบลควนโนรี อำเภอโคกโพธิ์</w:t>
      </w:r>
      <w:r>
        <w:rPr>
          <w:rFonts w:ascii="DilleniaUPC" w:eastAsia="DilleniaUPC" w:hAnsi="DilleniaUPC" w:cs="DilleniaUPC"/>
          <w:b/>
          <w:sz w:val="32"/>
          <w:szCs w:val="32"/>
        </w:rPr>
        <w:t xml:space="preserve"> </w:t>
      </w:r>
      <w:r>
        <w:rPr>
          <w:rFonts w:ascii="DilleniaUPC" w:eastAsia="DilleniaUPC" w:hAnsi="DilleniaUPC" w:cs="DilleniaUPC"/>
          <w:sz w:val="32"/>
          <w:szCs w:val="32"/>
        </w:rPr>
        <w:t>สังกัดคณะสงฆ์ มหานิกาย เป็นวัดเก่าแก่สร้างมาแล้วกว่า 300 ปี ตามตำนานกล่าวว่า พระยาแก้มดำเจ้าเมืองไทรบุรี ต้องการหาชัยภูมิสำหรับสร้างเมืองใหม่ให้กับน้องสาว จึงได้เสี่ยงอธิฐาน ปล่อยช้างให้ออกเดินทางไปในป่า โดยมีเจ้าเมืองและไพร่พลเดินติดตามไป จนมาถึงวันหนึ่ง ช้างได้หยุดอยู่ ณ ที่แห่งหนึ่ง แล้วร้องขึ้นสามครั้ง พระยาแก้มดำจึงได้ถือเป็นนิมิตที่ดี จะใช้บริเวณนั้นสร้างเมือง แต่น้องสาวไม่ชอบ พระยาแก้มคำจึงให้สร้างวัด ณ บริเวณดังกล่าวแทน แล้วให้ชื่อว่า วัดช้างไห้ แล้วนิมนต์พระภิกษุรูปหนึ่ง ที่ชาวบ้านเรียกว่า สมเด็จพะโคะ หรือ หลวงพ่อทวดเหยียบน้ำทะเลจืด ซึ่งเป็นเจ้าอาวาสองค์แรกของวัดและอัฐิของท่านก็ถูกบรรจุไว้ที่วัดแห่งนี้ อิสระให้ท่านไหว้พระขอพร หรือเช่าบูชาวัตถุมงคลหลวงปู่ทวดตามอัธยาศัย</w:t>
      </w:r>
    </w:p>
    <w:p w14:paraId="44F5ABE8" w14:textId="77777777" w:rsidR="003B5E85" w:rsidRDefault="00000000" w:rsidP="00924B8D">
      <w:pPr>
        <w:spacing w:line="259" w:lineRule="auto"/>
        <w:rPr>
          <w:rFonts w:ascii="DilleniaUPC" w:eastAsia="DilleniaUPC" w:hAnsi="DilleniaUPC" w:cs="DilleniaUPC"/>
          <w:sz w:val="32"/>
          <w:szCs w:val="32"/>
        </w:rPr>
      </w:pPr>
      <w:r>
        <w:rPr>
          <w:noProof/>
        </w:rPr>
        <w:lastRenderedPageBreak/>
        <w:drawing>
          <wp:anchor distT="114300" distB="114300" distL="114300" distR="114300" simplePos="0" relativeHeight="251658240" behindDoc="0" locked="0" layoutInCell="1" hidden="0" allowOverlap="1" wp14:anchorId="17E86D80" wp14:editId="4ABD7905">
            <wp:simplePos x="0" y="0"/>
            <wp:positionH relativeFrom="column">
              <wp:posOffset>904875</wp:posOffset>
            </wp:positionH>
            <wp:positionV relativeFrom="paragraph">
              <wp:posOffset>123428</wp:posOffset>
            </wp:positionV>
            <wp:extent cx="5995988" cy="2229277"/>
            <wp:effectExtent l="0" t="0" r="0" b="0"/>
            <wp:wrapSquare wrapText="bothSides" distT="114300" distB="114300" distL="114300" distR="114300"/>
            <wp:docPr id="2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5988" cy="22292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FD0BB53" w14:textId="77777777" w:rsidR="003B5E85" w:rsidRDefault="003B5E85" w:rsidP="00924B8D">
      <w:pPr>
        <w:spacing w:line="259" w:lineRule="auto"/>
        <w:rPr>
          <w:rFonts w:ascii="DilleniaUPC" w:eastAsia="DilleniaUPC" w:hAnsi="DilleniaUPC" w:cs="DilleniaUPC"/>
          <w:sz w:val="32"/>
          <w:szCs w:val="32"/>
        </w:rPr>
      </w:pPr>
    </w:p>
    <w:p w14:paraId="25AF230A" w14:textId="77777777" w:rsidR="003B5E85" w:rsidRDefault="003B5E85" w:rsidP="00924B8D">
      <w:pPr>
        <w:spacing w:line="259" w:lineRule="auto"/>
        <w:rPr>
          <w:rFonts w:ascii="DilleniaUPC" w:eastAsia="DilleniaUPC" w:hAnsi="DilleniaUPC" w:cs="DilleniaUPC"/>
          <w:sz w:val="32"/>
          <w:szCs w:val="32"/>
        </w:rPr>
      </w:pPr>
    </w:p>
    <w:p w14:paraId="4ADFFFD6" w14:textId="77777777" w:rsidR="003B5E85" w:rsidRDefault="003B5E85" w:rsidP="00924B8D">
      <w:pPr>
        <w:spacing w:line="259" w:lineRule="auto"/>
        <w:rPr>
          <w:rFonts w:ascii="DilleniaUPC" w:eastAsia="DilleniaUPC" w:hAnsi="DilleniaUPC" w:cs="DilleniaUPC"/>
          <w:sz w:val="32"/>
          <w:szCs w:val="32"/>
        </w:rPr>
      </w:pPr>
    </w:p>
    <w:p w14:paraId="0E66A058" w14:textId="77777777" w:rsidR="003B5E85" w:rsidRDefault="003B5E85" w:rsidP="00924B8D">
      <w:pPr>
        <w:spacing w:line="240" w:lineRule="auto"/>
        <w:rPr>
          <w:rFonts w:ascii="DilleniaUPC" w:eastAsia="DilleniaUPC" w:hAnsi="DilleniaUPC" w:cs="DilleniaUPC"/>
          <w:b/>
          <w:color w:val="00B050"/>
          <w:sz w:val="32"/>
          <w:szCs w:val="32"/>
        </w:rPr>
      </w:pPr>
    </w:p>
    <w:p w14:paraId="1221FD27" w14:textId="77777777" w:rsidR="003B5E85" w:rsidRDefault="003B5E85" w:rsidP="00924B8D">
      <w:pPr>
        <w:spacing w:line="240" w:lineRule="auto"/>
        <w:rPr>
          <w:rFonts w:ascii="DilleniaUPC" w:eastAsia="DilleniaUPC" w:hAnsi="DilleniaUPC" w:cs="DilleniaUPC"/>
          <w:b/>
          <w:color w:val="00B050"/>
          <w:sz w:val="32"/>
          <w:szCs w:val="32"/>
        </w:rPr>
      </w:pPr>
    </w:p>
    <w:p w14:paraId="3CF988F3" w14:textId="77777777" w:rsidR="003B5E85" w:rsidRDefault="003B5E85" w:rsidP="00924B8D">
      <w:pPr>
        <w:spacing w:line="240" w:lineRule="auto"/>
        <w:rPr>
          <w:rFonts w:ascii="DilleniaUPC" w:eastAsia="DilleniaUPC" w:hAnsi="DilleniaUPC" w:cs="DilleniaUPC"/>
          <w:b/>
          <w:color w:val="00B050"/>
          <w:sz w:val="32"/>
          <w:szCs w:val="32"/>
        </w:rPr>
      </w:pPr>
    </w:p>
    <w:p w14:paraId="4C07AC91" w14:textId="77777777" w:rsidR="003B5E85" w:rsidRDefault="003B5E85" w:rsidP="00924B8D">
      <w:pPr>
        <w:spacing w:line="240" w:lineRule="auto"/>
        <w:rPr>
          <w:rFonts w:ascii="DilleniaUPC" w:eastAsia="DilleniaUPC" w:hAnsi="DilleniaUPC" w:cs="DilleniaUPC"/>
          <w:b/>
          <w:color w:val="00B050"/>
          <w:sz w:val="32"/>
          <w:szCs w:val="32"/>
        </w:rPr>
      </w:pPr>
    </w:p>
    <w:p w14:paraId="5D740BCB" w14:textId="77777777" w:rsidR="003B5E85" w:rsidRDefault="003B5E85" w:rsidP="00924B8D">
      <w:pPr>
        <w:spacing w:line="240" w:lineRule="auto"/>
        <w:rPr>
          <w:rFonts w:ascii="DilleniaUPC" w:eastAsia="DilleniaUPC" w:hAnsi="DilleniaUPC" w:cs="DilleniaUPC"/>
          <w:b/>
          <w:color w:val="00B050"/>
          <w:sz w:val="32"/>
          <w:szCs w:val="32"/>
        </w:rPr>
      </w:pPr>
    </w:p>
    <w:p w14:paraId="47F551C6" w14:textId="77777777" w:rsidR="003B5E85" w:rsidRDefault="00000000" w:rsidP="00924B8D">
      <w:pPr>
        <w:spacing w:after="160" w:line="259" w:lineRule="auto"/>
        <w:rPr>
          <w:rFonts w:ascii="DilleniaUPC" w:eastAsia="DilleniaUPC" w:hAnsi="DilleniaUPC" w:cs="DilleniaUPC"/>
          <w:b/>
          <w:color w:val="C00000"/>
          <w:sz w:val="34"/>
          <w:szCs w:val="34"/>
        </w:rPr>
      </w:pPr>
      <w:r>
        <w:rPr>
          <w:rFonts w:ascii="DilleniaUPC" w:eastAsia="DilleniaUPC" w:hAnsi="DilleniaUPC" w:cs="DilleniaUPC"/>
          <w:b/>
          <w:color w:val="C00000"/>
          <w:sz w:val="34"/>
          <w:szCs w:val="34"/>
        </w:rPr>
        <w:t>กลางวัน</w:t>
      </w:r>
      <w:r>
        <w:rPr>
          <w:rFonts w:ascii="DilleniaUPC" w:eastAsia="DilleniaUPC" w:hAnsi="DilleniaUPC" w:cs="DilleniaUPC"/>
          <w:b/>
          <w:color w:val="C00000"/>
          <w:sz w:val="34"/>
          <w:szCs w:val="34"/>
        </w:rPr>
        <w:tab/>
        <w:t xml:space="preserve">บริการอาหารกลางวัน </w:t>
      </w:r>
    </w:p>
    <w:p w14:paraId="294EE968" w14:textId="77777777" w:rsidR="003B5E85" w:rsidRDefault="00000000" w:rsidP="00924B8D">
      <w:pPr>
        <w:spacing w:line="240" w:lineRule="auto"/>
        <w:rPr>
          <w:rFonts w:ascii="DilleniaUPC" w:eastAsia="DilleniaUPC" w:hAnsi="DilleniaUPC" w:cs="DilleniaUPC"/>
          <w:sz w:val="32"/>
          <w:szCs w:val="32"/>
        </w:rPr>
      </w:pPr>
      <w:r>
        <w:rPr>
          <w:rFonts w:ascii="DilleniaUPC" w:eastAsia="DilleniaUPC" w:hAnsi="DilleniaUPC" w:cs="DilleniaUPC"/>
          <w:b/>
          <w:sz w:val="32"/>
          <w:szCs w:val="32"/>
        </w:rPr>
        <w:t>บ่าย</w:t>
      </w:r>
      <w:r>
        <w:rPr>
          <w:rFonts w:ascii="DilleniaUPC" w:eastAsia="DilleniaUPC" w:hAnsi="DilleniaUPC" w:cs="DilleniaUPC"/>
          <w:b/>
          <w:sz w:val="32"/>
          <w:szCs w:val="32"/>
        </w:rPr>
        <w:tab/>
      </w:r>
      <w:r>
        <w:rPr>
          <w:rFonts w:ascii="DilleniaUPC" w:eastAsia="DilleniaUPC" w:hAnsi="DilleniaUPC" w:cs="DilleniaUPC"/>
          <w:sz w:val="32"/>
          <w:szCs w:val="32"/>
        </w:rPr>
        <w:tab/>
        <w:t xml:space="preserve">สมควรแก่เวลานำท่านเดินทางต่อไปยัง </w:t>
      </w:r>
      <w:r>
        <w:rPr>
          <w:rFonts w:ascii="DilleniaUPC" w:eastAsia="DilleniaUPC" w:hAnsi="DilleniaUPC" w:cs="DilleniaUPC"/>
          <w:b/>
          <w:color w:val="00B050"/>
          <w:sz w:val="32"/>
          <w:szCs w:val="32"/>
        </w:rPr>
        <w:t>อำเภอเบตง</w:t>
      </w:r>
      <w:r>
        <w:rPr>
          <w:rFonts w:ascii="DilleniaUPC" w:eastAsia="DilleniaUPC" w:hAnsi="DilleniaUPC" w:cs="DilleniaUPC"/>
          <w:sz w:val="32"/>
          <w:szCs w:val="32"/>
        </w:rPr>
        <w:t xml:space="preserve"> ระหว่างทางนำท่าน</w:t>
      </w:r>
    </w:p>
    <w:p w14:paraId="535CF167" w14:textId="77777777" w:rsidR="003B5E85" w:rsidRDefault="00000000" w:rsidP="00924B8D">
      <w:pPr>
        <w:spacing w:line="240" w:lineRule="auto"/>
        <w:ind w:left="1440"/>
        <w:rPr>
          <w:rFonts w:ascii="DilleniaUPC" w:eastAsia="DilleniaUPC" w:hAnsi="DilleniaUPC" w:cs="DilleniaUPC"/>
          <w:b/>
          <w:color w:val="00B050"/>
        </w:rPr>
      </w:pPr>
      <w:r>
        <w:rPr>
          <w:rFonts w:ascii="DilleniaUPC" w:eastAsia="DilleniaUPC" w:hAnsi="DilleniaUPC" w:cs="DilleniaUPC"/>
          <w:sz w:val="32"/>
          <w:szCs w:val="32"/>
        </w:rPr>
        <w:t>จอด</w:t>
      </w:r>
      <w:r>
        <w:rPr>
          <w:rFonts w:ascii="DilleniaUPC" w:eastAsia="DilleniaUPC" w:hAnsi="DilleniaUPC" w:cs="DilleniaUPC"/>
          <w:b/>
          <w:color w:val="00B050"/>
          <w:sz w:val="32"/>
          <w:szCs w:val="32"/>
        </w:rPr>
        <w:t>แวะถ่ายรูปบริเวณ สะพานข้ามเขื่อนบางลาง</w:t>
      </w:r>
      <w:r>
        <w:rPr>
          <w:rFonts w:ascii="DilleniaUPC" w:eastAsia="DilleniaUPC" w:hAnsi="DilleniaUPC" w:cs="DilleniaUPC"/>
          <w:sz w:val="32"/>
          <w:szCs w:val="32"/>
        </w:rPr>
        <w:t>บริเวณบ้านคอกช้าง อำเภอธารโต สะพานแห่งนี้สร้างขึ้นมาเพื่อล่นระยะทางในการเดินทาง จากเดิมที่จะต้องไปตามไหล่เขา ซึ่งเป็นส่วนหนึ่งของทางหลวงหมายเลข 410 ยะลา – เบตง เป็นจุดที่นักท่องเที่ยวนิยมแวะพักถ่ายรูปและยืดเส้นยืดสาย</w:t>
      </w:r>
      <w:r>
        <w:rPr>
          <w:rFonts w:ascii="DilleniaUPC" w:eastAsia="DilleniaUPC" w:hAnsi="DilleniaUPC" w:cs="DilleniaUPC"/>
          <w:b/>
          <w:color w:val="C00000"/>
          <w:sz w:val="32"/>
          <w:szCs w:val="32"/>
        </w:rPr>
        <w:t xml:space="preserve"> </w:t>
      </w:r>
      <w:r>
        <w:rPr>
          <w:rFonts w:ascii="DilleniaUPC" w:eastAsia="DilleniaUPC" w:hAnsi="DilleniaUPC" w:cs="DilleniaUPC"/>
          <w:sz w:val="32"/>
          <w:szCs w:val="32"/>
        </w:rPr>
        <w:t xml:space="preserve">จากนั้นนำท่านเดินทางสู่ อำเภอเบตง ตั้งอยู่ใต้สุดฝั่งตะวันตกของประเทศไทย มีเขตแดนติดกับประเทศมาเลเซีย โอบล้อมด้วยแนวเทือกเขาสันการาคีรี ภูมิประเทศของอำเภอเบตง ด้วยภูมิประเทศแบบนี้จึงทำให้เบตงมีอากาศที่ดี อากาศเย็น และมีหมอกปกคลุมตลอดทั้งปี ดังคำขวัญประจำอำเภอที่ว่า </w:t>
      </w:r>
      <w:r>
        <w:rPr>
          <w:rFonts w:ascii="DilleniaUPC" w:eastAsia="DilleniaUPC" w:hAnsi="DilleniaUPC" w:cs="DilleniaUPC"/>
          <w:b/>
          <w:color w:val="00B050"/>
          <w:sz w:val="32"/>
          <w:szCs w:val="32"/>
        </w:rPr>
        <w:t>“เมืองในหมอก ดอกไม้งาม ใต้สุดสยาม เมืองงามชายแดน”</w:t>
      </w:r>
      <w:r>
        <w:rPr>
          <w:rFonts w:ascii="DilleniaUPC" w:eastAsia="DilleniaUPC" w:hAnsi="DilleniaUPC" w:cs="DilleniaUPC"/>
          <w:sz w:val="32"/>
          <w:szCs w:val="32"/>
        </w:rPr>
        <w:t xml:space="preserve"> คำว่า เบตง มาจากภาษามลายู "Buluh Betong" หมายถึง "ไม้ไผ่ขนาดใหญ่" นำท่านแวะจุดเช็คอินสุดฮิต ให้ท่านอิสระถ่ายรูป </w:t>
      </w:r>
      <w:r>
        <w:rPr>
          <w:rFonts w:ascii="DilleniaUPC" w:eastAsia="DilleniaUPC" w:hAnsi="DilleniaUPC" w:cs="DilleniaUPC"/>
          <w:b/>
          <w:color w:val="00B050"/>
          <w:sz w:val="32"/>
          <w:szCs w:val="32"/>
        </w:rPr>
        <w:t>ป้ายโอเคเบตง</w: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61D881E1" wp14:editId="49FB7ACA">
            <wp:simplePos x="0" y="0"/>
            <wp:positionH relativeFrom="column">
              <wp:posOffset>900113</wp:posOffset>
            </wp:positionH>
            <wp:positionV relativeFrom="paragraph">
              <wp:posOffset>2200275</wp:posOffset>
            </wp:positionV>
            <wp:extent cx="5991225" cy="2171452"/>
            <wp:effectExtent l="0" t="0" r="0" b="0"/>
            <wp:wrapTopAndBottom distT="114300" distB="114300"/>
            <wp:docPr id="25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0"/>
                    <a:srcRect t="4197" b="6209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21714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FA5E638" w14:textId="77777777" w:rsidR="003B5E85" w:rsidRDefault="00000000" w:rsidP="00924B8D">
      <w:pPr>
        <w:spacing w:after="160" w:line="259" w:lineRule="auto"/>
        <w:ind w:left="1440"/>
        <w:rPr>
          <w:rFonts w:ascii="DilleniaUPC" w:eastAsia="DilleniaUPC" w:hAnsi="DilleniaUPC" w:cs="DilleniaUPC"/>
          <w:sz w:val="32"/>
          <w:szCs w:val="32"/>
        </w:rPr>
      </w:pPr>
      <w:r>
        <w:rPr>
          <w:rFonts w:ascii="DilleniaUPC" w:eastAsia="DilleniaUPC" w:hAnsi="DilleniaUPC" w:cs="DilleniaUPC"/>
          <w:sz w:val="32"/>
          <w:szCs w:val="32"/>
        </w:rPr>
        <w:t xml:space="preserve">จากนั้นนำคณะเดินชมจุดเด่นที่ได้รับความนิยมของตัวเมืองเบตงได้แก่ </w:t>
      </w:r>
      <w:r>
        <w:rPr>
          <w:rFonts w:ascii="DilleniaUPC" w:eastAsia="DilleniaUPC" w:hAnsi="DilleniaUPC" w:cs="DilleniaUPC"/>
          <w:b/>
          <w:color w:val="00B050"/>
          <w:sz w:val="32"/>
          <w:szCs w:val="32"/>
        </w:rPr>
        <w:t>สตรีทอาร์ท หรือ ถนนศิลปะ</w:t>
      </w:r>
      <w:r>
        <w:rPr>
          <w:rFonts w:ascii="DilleniaUPC" w:eastAsia="DilleniaUPC" w:hAnsi="DilleniaUPC" w:cs="DilleniaUPC"/>
          <w:color w:val="00B050"/>
          <w:sz w:val="32"/>
          <w:szCs w:val="32"/>
        </w:rPr>
        <w:t xml:space="preserve"> </w:t>
      </w:r>
      <w:r>
        <w:rPr>
          <w:rFonts w:ascii="DilleniaUPC" w:eastAsia="DilleniaUPC" w:hAnsi="DilleniaUPC" w:cs="DilleniaUPC"/>
          <w:sz w:val="32"/>
          <w:szCs w:val="32"/>
        </w:rPr>
        <w:t xml:space="preserve">งานศิลปะที่สะท้อนเรื่องราวและวิถีชีวิตของความเป็นเบตงได้อย่างดี  จุดเริ่มต้นของการสร้างสรรค์ผลงานที่งดงามดังกล่าว </w:t>
      </w:r>
      <w:r>
        <w:rPr>
          <w:rFonts w:ascii="DilleniaUPC" w:eastAsia="DilleniaUPC" w:hAnsi="DilleniaUPC" w:cs="DilleniaUPC"/>
          <w:sz w:val="32"/>
          <w:szCs w:val="32"/>
        </w:rPr>
        <w:lastRenderedPageBreak/>
        <w:t>เกิดจากทาง อ.เบตง จ.ยะลา ได้มีการจัดงาน 111 ปี เล่าขานตำนานเมืองเบตง จุดประสงค์เพื่อสร้างหมุดหมายที่แสดงออกถึงวิถีชีวิตของชาเบตง</w:t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4FA2805B" wp14:editId="28230F42">
            <wp:simplePos x="0" y="0"/>
            <wp:positionH relativeFrom="column">
              <wp:posOffset>914400</wp:posOffset>
            </wp:positionH>
            <wp:positionV relativeFrom="paragraph">
              <wp:posOffset>904875</wp:posOffset>
            </wp:positionV>
            <wp:extent cx="5943600" cy="2554206"/>
            <wp:effectExtent l="0" t="0" r="0" b="0"/>
            <wp:wrapTopAndBottom distT="0" distB="0"/>
            <wp:docPr id="24" name="image8.jpg" descr="A picture containing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A picture containing text&#10;&#10;Description automatically generated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42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A7DB81B" w14:textId="77777777" w:rsidR="003B5E85" w:rsidRDefault="00000000" w:rsidP="00924B8D">
      <w:pPr>
        <w:spacing w:after="160" w:line="259" w:lineRule="auto"/>
        <w:ind w:left="1440"/>
        <w:rPr>
          <w:rFonts w:ascii="DilleniaUPC" w:eastAsia="DilleniaUPC" w:hAnsi="DilleniaUPC" w:cs="DilleniaUPC"/>
          <w:sz w:val="32"/>
          <w:szCs w:val="32"/>
        </w:rPr>
      </w:pPr>
      <w:r>
        <w:rPr>
          <w:rFonts w:ascii="DilleniaUPC" w:eastAsia="DilleniaUPC" w:hAnsi="DilleniaUPC" w:cs="DilleniaUPC"/>
          <w:sz w:val="32"/>
          <w:szCs w:val="32"/>
        </w:rPr>
        <w:t xml:space="preserve">จากนั้นนำท่านถ่ายรูปกับ </w:t>
      </w:r>
      <w:r>
        <w:rPr>
          <w:rFonts w:ascii="DilleniaUPC" w:eastAsia="DilleniaUPC" w:hAnsi="DilleniaUPC" w:cs="DilleniaUPC"/>
          <w:b/>
          <w:color w:val="00B050"/>
          <w:sz w:val="32"/>
          <w:szCs w:val="32"/>
        </w:rPr>
        <w:t>วงเวียนหอนาฬิกาเบตง</w:t>
      </w:r>
      <w:r>
        <w:rPr>
          <w:rFonts w:ascii="DilleniaUPC" w:eastAsia="DilleniaUPC" w:hAnsi="DilleniaUPC" w:cs="DilleniaUPC"/>
          <w:sz w:val="32"/>
          <w:szCs w:val="32"/>
        </w:rPr>
        <w:t xml:space="preserve"> และ </w:t>
      </w:r>
      <w:r>
        <w:rPr>
          <w:rFonts w:ascii="DilleniaUPC" w:eastAsia="DilleniaUPC" w:hAnsi="DilleniaUPC" w:cs="DilleniaUPC"/>
          <w:b/>
          <w:color w:val="00B050"/>
          <w:sz w:val="32"/>
          <w:szCs w:val="32"/>
        </w:rPr>
        <w:t>ตู้ไปรษณีย์โบราณ</w:t>
      </w:r>
      <w:r>
        <w:rPr>
          <w:rFonts w:ascii="DilleniaUPC" w:eastAsia="DilleniaUPC" w:hAnsi="DilleniaUPC" w:cs="DilleniaUPC"/>
          <w:color w:val="00B050"/>
          <w:sz w:val="32"/>
          <w:szCs w:val="32"/>
        </w:rPr>
        <w:t xml:space="preserve"> </w:t>
      </w:r>
      <w:r>
        <w:rPr>
          <w:rFonts w:ascii="DilleniaUPC" w:eastAsia="DilleniaUPC" w:hAnsi="DilleniaUPC" w:cs="DilleniaUPC"/>
          <w:sz w:val="32"/>
          <w:szCs w:val="32"/>
        </w:rPr>
        <w:t xml:space="preserve">ในส่วนของตัวหอนาฬิกาสร้างขึ้นด้วยหินอ่อนขาวที่มีอยู่มากในจังหวัดยะลา หอนาฬิกาเป็นสัญลักษณ์ของเมืองหรือจะเรียกว่าเป็นสะดือของเมืองเบตงก็ว่าได้ ในเทศกาลต่าง ๆ ที่จัดขึ้น มักจะใช้บริเวณหอนาฬิกานี้เป็นจุดนัดหมายในการดำเนินกิจกรรมต่างๆ </w:t>
      </w:r>
      <w:r>
        <w:rPr>
          <w:rFonts w:ascii="DilleniaUPC" w:eastAsia="DilleniaUPC" w:hAnsi="DilleniaUPC" w:cs="DilleniaUPC"/>
          <w:b/>
          <w:color w:val="00B050"/>
          <w:sz w:val="32"/>
          <w:szCs w:val="32"/>
        </w:rPr>
        <w:t>ตู้ไปรษณีย์โบราณ</w:t>
      </w:r>
      <w:r>
        <w:rPr>
          <w:rFonts w:ascii="DilleniaUPC" w:eastAsia="DilleniaUPC" w:hAnsi="DilleniaUPC" w:cs="DilleniaUPC"/>
          <w:color w:val="00B050"/>
          <w:sz w:val="32"/>
          <w:szCs w:val="32"/>
        </w:rPr>
        <w:t xml:space="preserve"> </w:t>
      </w:r>
      <w:r>
        <w:rPr>
          <w:rFonts w:ascii="DilleniaUPC" w:eastAsia="DilleniaUPC" w:hAnsi="DilleniaUPC" w:cs="DilleniaUPC"/>
          <w:sz w:val="32"/>
          <w:szCs w:val="32"/>
        </w:rPr>
        <w:t xml:space="preserve">สร้างขึ้นในปี พ.ศ. 2482 สูง 2.9 เมตร ในปัจจุบันนี้ตู้ไปรษณีย์แห่งนี้ยังเปิดใช้งานได้ และนักท่องเที่ยวมักจะซื้อโปสการ์ด เขียนและส่งจดหมายถึงญาติคนรัก หรือส่งถึงตัวเอง เก็บไว้เป็นความทรงจำ จากนั้นนำท่านชม </w:t>
      </w:r>
      <w:r>
        <w:rPr>
          <w:rFonts w:ascii="DilleniaUPC" w:eastAsia="DilleniaUPC" w:hAnsi="DilleniaUPC" w:cs="DilleniaUPC"/>
          <w:b/>
          <w:color w:val="00B050"/>
          <w:sz w:val="32"/>
          <w:szCs w:val="32"/>
        </w:rPr>
        <w:t>อุโมงค์เบตงมงคลฤทธิ์</w:t>
      </w:r>
      <w:r>
        <w:rPr>
          <w:rFonts w:ascii="DilleniaUPC" w:eastAsia="DilleniaUPC" w:hAnsi="DilleniaUPC" w:cs="DilleniaUPC"/>
          <w:sz w:val="32"/>
          <w:szCs w:val="32"/>
        </w:rPr>
        <w:t xml:space="preserve"> อุโมงค์ขนาดใหญ่ที่เจาะผ่านภูเขาเพื่อเชื่อมต่อส่วนขยายของเมืองไปอีกฟากของตัวเมืองเป็นอุโมงค์ที่ผู้คนสามารถใช้สัญจรไปมาด้วยรถยนต์แห่งแรกของประเทศไทย</w:t>
      </w: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640D158A" wp14:editId="650042AC">
            <wp:simplePos x="0" y="0"/>
            <wp:positionH relativeFrom="column">
              <wp:posOffset>914400</wp:posOffset>
            </wp:positionH>
            <wp:positionV relativeFrom="paragraph">
              <wp:posOffset>676275</wp:posOffset>
            </wp:positionV>
            <wp:extent cx="5857875" cy="2276475"/>
            <wp:effectExtent l="0" t="0" r="0" b="0"/>
            <wp:wrapSquare wrapText="bothSides" distT="114300" distB="114300" distL="114300" distR="114300"/>
            <wp:docPr id="2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 l="4440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2276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40C9B69" w14:textId="77777777" w:rsidR="003B5E85" w:rsidRDefault="00000000" w:rsidP="00924B8D">
      <w:pPr>
        <w:spacing w:line="259" w:lineRule="auto"/>
        <w:rPr>
          <w:rFonts w:ascii="DilleniaUPC" w:eastAsia="DilleniaUPC" w:hAnsi="DilleniaUPC" w:cs="DilleniaUPC"/>
          <w:b/>
          <w:color w:val="C00000"/>
          <w:sz w:val="36"/>
          <w:szCs w:val="36"/>
        </w:rPr>
      </w:pPr>
      <w:r>
        <w:rPr>
          <w:rFonts w:ascii="DilleniaUPC" w:eastAsia="DilleniaUPC" w:hAnsi="DilleniaUPC" w:cs="DilleniaUPC"/>
          <w:b/>
          <w:color w:val="C00000"/>
          <w:sz w:val="36"/>
          <w:szCs w:val="36"/>
        </w:rPr>
        <w:t>ค่ำ</w:t>
      </w:r>
      <w:r>
        <w:rPr>
          <w:rFonts w:ascii="DilleniaUPC" w:eastAsia="DilleniaUPC" w:hAnsi="DilleniaUPC" w:cs="DilleniaUPC"/>
          <w:b/>
          <w:color w:val="C00000"/>
          <w:sz w:val="36"/>
          <w:szCs w:val="36"/>
        </w:rPr>
        <w:tab/>
      </w:r>
      <w:r>
        <w:rPr>
          <w:rFonts w:ascii="DilleniaUPC" w:eastAsia="DilleniaUPC" w:hAnsi="DilleniaUPC" w:cs="DilleniaUPC"/>
          <w:b/>
          <w:color w:val="C00000"/>
          <w:sz w:val="36"/>
          <w:szCs w:val="36"/>
        </w:rPr>
        <w:tab/>
        <w:t>บริการอาหารค่ำ</w:t>
      </w:r>
    </w:p>
    <w:p w14:paraId="42B2B614" w14:textId="77777777" w:rsidR="003B5E85" w:rsidRDefault="00000000" w:rsidP="00924B8D">
      <w:pPr>
        <w:spacing w:line="259" w:lineRule="auto"/>
        <w:rPr>
          <w:rFonts w:ascii="DilleniaUPC" w:eastAsia="DilleniaUPC" w:hAnsi="DilleniaUPC" w:cs="DilleniaUPC"/>
          <w:b/>
          <w:color w:val="0000FF"/>
          <w:sz w:val="32"/>
          <w:szCs w:val="32"/>
        </w:rPr>
      </w:pPr>
      <w:r>
        <w:rPr>
          <w:rFonts w:ascii="DilleniaUPC" w:eastAsia="DilleniaUPC" w:hAnsi="DilleniaUPC" w:cs="DilleniaUPC"/>
          <w:b/>
          <w:color w:val="0000FF"/>
          <w:sz w:val="32"/>
          <w:szCs w:val="32"/>
        </w:rPr>
        <w:t>ที่พัก</w:t>
      </w:r>
      <w:r>
        <w:rPr>
          <w:rFonts w:ascii="DilleniaUPC" w:eastAsia="DilleniaUPC" w:hAnsi="DilleniaUPC" w:cs="DilleniaUPC"/>
          <w:b/>
          <w:color w:val="0000FF"/>
          <w:sz w:val="32"/>
          <w:szCs w:val="32"/>
        </w:rPr>
        <w:tab/>
      </w:r>
      <w:r>
        <w:rPr>
          <w:rFonts w:ascii="DilleniaUPC" w:eastAsia="DilleniaUPC" w:hAnsi="DilleniaUPC" w:cs="DilleniaUPC"/>
          <w:b/>
          <w:color w:val="0000FF"/>
          <w:sz w:val="32"/>
          <w:szCs w:val="32"/>
        </w:rPr>
        <w:tab/>
        <w:t>CATHAY  HOTEL หรือ เทียบเท่าระดับ 3 ดาว</w:t>
      </w:r>
    </w:p>
    <w:p w14:paraId="5CFFFA2D" w14:textId="77777777" w:rsidR="003B5E85" w:rsidRDefault="003B5E85" w:rsidP="00924B8D">
      <w:pPr>
        <w:spacing w:line="259" w:lineRule="auto"/>
        <w:rPr>
          <w:rFonts w:ascii="DilleniaUPC" w:eastAsia="DilleniaUPC" w:hAnsi="DilleniaUPC" w:cs="DilleniaUPC"/>
          <w:b/>
          <w:color w:val="0000FF"/>
          <w:sz w:val="10"/>
          <w:szCs w:val="10"/>
        </w:rPr>
      </w:pPr>
    </w:p>
    <w:p w14:paraId="632D732D" w14:textId="77777777" w:rsidR="003B5E85" w:rsidRDefault="00000000" w:rsidP="00924B8D">
      <w:pPr>
        <w:shd w:val="clear" w:color="auto" w:fill="F7CBAC"/>
        <w:spacing w:line="240" w:lineRule="auto"/>
        <w:rPr>
          <w:rFonts w:ascii="DilleniaUPC" w:eastAsia="DilleniaUPC" w:hAnsi="DilleniaUPC" w:cs="DilleniaUPC"/>
          <w:b/>
          <w:sz w:val="36"/>
          <w:szCs w:val="36"/>
        </w:rPr>
      </w:pPr>
      <w:r>
        <w:rPr>
          <w:rFonts w:ascii="DilleniaUPC" w:eastAsia="DilleniaUPC" w:hAnsi="DilleniaUPC" w:cs="DilleniaUPC"/>
          <w:b/>
          <w:sz w:val="36"/>
          <w:szCs w:val="36"/>
        </w:rPr>
        <w:t>วันที่สอง</w:t>
      </w:r>
      <w:r>
        <w:rPr>
          <w:rFonts w:ascii="DilleniaUPC" w:eastAsia="DilleniaUPC" w:hAnsi="DilleniaUPC" w:cs="DilleniaUPC"/>
          <w:b/>
          <w:sz w:val="36"/>
          <w:szCs w:val="36"/>
        </w:rPr>
        <w:tab/>
        <w:t>วัดพุทธาธิวาส – วัดกวนอิม – ป้ายใต้สุดสยาม – ร้านของฝากเมืองเบตง – ร้านวุ้นดำ ต้นตำรับ (เฉาก๊วย กม. 4) – อุโมงค์ปิยะมิตร ๑ – บ่อน้ำพุร้อน – ศาลาประชาคมเบตง</w:t>
      </w:r>
    </w:p>
    <w:p w14:paraId="61A87597" w14:textId="77777777" w:rsidR="003B5E85" w:rsidRDefault="00000000" w:rsidP="00924B8D">
      <w:pPr>
        <w:spacing w:line="259" w:lineRule="auto"/>
        <w:rPr>
          <w:rFonts w:ascii="DilleniaUPC" w:eastAsia="DilleniaUPC" w:hAnsi="DilleniaUPC" w:cs="DilleniaUPC"/>
          <w:b/>
          <w:color w:val="980000"/>
          <w:sz w:val="32"/>
          <w:szCs w:val="32"/>
        </w:rPr>
      </w:pPr>
      <w:r>
        <w:rPr>
          <w:rFonts w:ascii="DilleniaUPC" w:eastAsia="DilleniaUPC" w:hAnsi="DilleniaUPC" w:cs="DilleniaUPC"/>
          <w:b/>
          <w:color w:val="980000"/>
          <w:sz w:val="32"/>
          <w:szCs w:val="32"/>
        </w:rPr>
        <w:t>เช้า</w:t>
      </w:r>
      <w:r>
        <w:rPr>
          <w:rFonts w:ascii="DilleniaUPC" w:eastAsia="DilleniaUPC" w:hAnsi="DilleniaUPC" w:cs="DilleniaUPC"/>
          <w:b/>
          <w:color w:val="980000"/>
          <w:sz w:val="32"/>
          <w:szCs w:val="32"/>
        </w:rPr>
        <w:tab/>
      </w:r>
      <w:r>
        <w:rPr>
          <w:rFonts w:ascii="DilleniaUPC" w:eastAsia="DilleniaUPC" w:hAnsi="DilleniaUPC" w:cs="DilleniaUPC"/>
          <w:b/>
          <w:color w:val="980000"/>
          <w:sz w:val="32"/>
          <w:szCs w:val="32"/>
        </w:rPr>
        <w:tab/>
      </w:r>
      <w:r>
        <w:rPr>
          <w:rFonts w:ascii="DilleniaUPC" w:eastAsia="DilleniaUPC" w:hAnsi="DilleniaUPC" w:cs="DilleniaUPC"/>
          <w:b/>
          <w:color w:val="980000"/>
          <w:sz w:val="32"/>
          <w:szCs w:val="32"/>
          <w:highlight w:val="white"/>
        </w:rPr>
        <w:t xml:space="preserve">รับประทานอาหารเช้า แบบ ติ่มซำ </w:t>
      </w:r>
    </w:p>
    <w:p w14:paraId="16B3FF72" w14:textId="77777777" w:rsidR="003B5E85" w:rsidRDefault="00000000" w:rsidP="00924B8D">
      <w:pPr>
        <w:spacing w:line="259" w:lineRule="auto"/>
        <w:ind w:left="1440"/>
        <w:rPr>
          <w:rFonts w:ascii="DilleniaUPC" w:eastAsia="DilleniaUPC" w:hAnsi="DilleniaUPC" w:cs="DilleniaUPC"/>
          <w:sz w:val="32"/>
          <w:szCs w:val="32"/>
        </w:rPr>
      </w:pPr>
      <w:r>
        <w:rPr>
          <w:rFonts w:ascii="DilleniaUPC" w:eastAsia="DilleniaUPC" w:hAnsi="DilleniaUPC" w:cs="DilleniaUPC"/>
          <w:sz w:val="32"/>
          <w:szCs w:val="32"/>
        </w:rPr>
        <w:t xml:space="preserve">จากนั้นเดินทางไปยัง </w:t>
      </w:r>
      <w:r>
        <w:rPr>
          <w:rFonts w:ascii="DilleniaUPC" w:eastAsia="DilleniaUPC" w:hAnsi="DilleniaUPC" w:cs="DilleniaUPC"/>
          <w:b/>
          <w:color w:val="00B050"/>
          <w:sz w:val="32"/>
          <w:szCs w:val="32"/>
        </w:rPr>
        <w:t>วัดพุทธาธิวาส</w:t>
      </w:r>
      <w:r>
        <w:rPr>
          <w:rFonts w:ascii="DilleniaUPC" w:eastAsia="DilleniaUPC" w:hAnsi="DilleniaUPC" w:cs="DilleniaUPC"/>
          <w:color w:val="00B050"/>
          <w:sz w:val="32"/>
          <w:szCs w:val="32"/>
        </w:rPr>
        <w:t xml:space="preserve"> </w:t>
      </w:r>
      <w:r>
        <w:rPr>
          <w:rFonts w:ascii="DilleniaUPC" w:eastAsia="DilleniaUPC" w:hAnsi="DilleniaUPC" w:cs="DilleniaUPC"/>
          <w:sz w:val="32"/>
          <w:szCs w:val="32"/>
        </w:rPr>
        <w:t xml:space="preserve">วัดคู่เมืองเบตง เดิมชื่อวัดเบตง ก่อตั้งเมื่อ เมื่อวันที่ 1 กันยายน พ.ศ.2460 สังกัดคณะสงฆ์มหานิกาย พื้นที่ตั้งวัดเป็นเนินเขาสูงเอียงลาดลงไปทางทิศเหนือ จัดแบ่งพื้นที่วัดออกเป็นชั้นทั้งหมด 5 ชั้น </w:t>
      </w:r>
      <w:r>
        <w:rPr>
          <w:rFonts w:ascii="DilleniaUPC" w:eastAsia="DilleniaUPC" w:hAnsi="DilleniaUPC" w:cs="DilleniaUPC"/>
          <w:sz w:val="32"/>
          <w:szCs w:val="32"/>
        </w:rPr>
        <w:lastRenderedPageBreak/>
        <w:t>ตั้งเด่นสง่าอยู่บนเนินเขามีพระธาตุเจดีย์พระพุทธธรรมประกาศตั้งโดดเด่นมองเห็นศิลปกรรมแบบศรีวิชัยประยุกต์โดยในองค์มหาธาตุเจดีย์บรรจุพระบรมสารีริกธาตุกราบสักการะสิ่งศักดิ์สิทธิ์เพื่อความเป็นสิริมงคล</w:t>
      </w: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560A9DC5" wp14:editId="70536DDF">
            <wp:simplePos x="0" y="0"/>
            <wp:positionH relativeFrom="column">
              <wp:posOffset>914400</wp:posOffset>
            </wp:positionH>
            <wp:positionV relativeFrom="paragraph">
              <wp:posOffset>1257300</wp:posOffset>
            </wp:positionV>
            <wp:extent cx="5943600" cy="2611624"/>
            <wp:effectExtent l="0" t="0" r="0" b="0"/>
            <wp:wrapSquare wrapText="bothSides" distT="114300" distB="114300" distL="114300" distR="114300"/>
            <wp:docPr id="1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16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25B66DF" w14:textId="77777777" w:rsidR="003B5E85" w:rsidRDefault="003B5E85" w:rsidP="00924B8D">
      <w:pPr>
        <w:spacing w:line="259" w:lineRule="auto"/>
        <w:rPr>
          <w:rFonts w:ascii="DilleniaUPC" w:eastAsia="DilleniaUPC" w:hAnsi="DilleniaUPC" w:cs="DilleniaUPC"/>
          <w:sz w:val="32"/>
          <w:szCs w:val="32"/>
        </w:rPr>
      </w:pPr>
    </w:p>
    <w:p w14:paraId="5786442A" w14:textId="77777777" w:rsidR="003B5E85" w:rsidRDefault="003B5E85" w:rsidP="00924B8D">
      <w:pPr>
        <w:spacing w:line="259" w:lineRule="auto"/>
        <w:rPr>
          <w:rFonts w:ascii="DilleniaUPC" w:eastAsia="DilleniaUPC" w:hAnsi="DilleniaUPC" w:cs="DilleniaUPC"/>
          <w:sz w:val="32"/>
          <w:szCs w:val="32"/>
        </w:rPr>
      </w:pPr>
    </w:p>
    <w:p w14:paraId="54F1E037" w14:textId="77777777" w:rsidR="003B5E85" w:rsidRDefault="00000000" w:rsidP="00924B8D">
      <w:pPr>
        <w:spacing w:line="259" w:lineRule="auto"/>
        <w:ind w:left="1440"/>
        <w:rPr>
          <w:rFonts w:ascii="DilleniaUPC" w:eastAsia="DilleniaUPC" w:hAnsi="DilleniaUPC" w:cs="DilleniaUPC"/>
          <w:sz w:val="32"/>
          <w:szCs w:val="32"/>
        </w:rPr>
      </w:pPr>
      <w:r>
        <w:rPr>
          <w:rFonts w:ascii="DilleniaUPC" w:eastAsia="DilleniaUPC" w:hAnsi="DilleniaUPC" w:cs="DilleniaUPC"/>
          <w:sz w:val="32"/>
          <w:szCs w:val="32"/>
        </w:rPr>
        <w:t>จากนั้นนำท่านสู่</w:t>
      </w:r>
      <w:r>
        <w:rPr>
          <w:rFonts w:ascii="DilleniaUPC" w:eastAsia="DilleniaUPC" w:hAnsi="DilleniaUPC" w:cs="DilleniaUPC"/>
          <w:b/>
          <w:sz w:val="32"/>
          <w:szCs w:val="32"/>
        </w:rPr>
        <w:t xml:space="preserve"> </w:t>
      </w:r>
      <w:r>
        <w:rPr>
          <w:rFonts w:ascii="DilleniaUPC" w:eastAsia="DilleniaUPC" w:hAnsi="DilleniaUPC" w:cs="DilleniaUPC"/>
          <w:b/>
          <w:color w:val="00B050"/>
          <w:sz w:val="32"/>
          <w:szCs w:val="32"/>
        </w:rPr>
        <w:t xml:space="preserve">วัดโพธิสัตโตเจ้าแม่กวนอิมเบตง </w:t>
      </w:r>
      <w:r>
        <w:rPr>
          <w:rFonts w:ascii="DilleniaUPC" w:eastAsia="DilleniaUPC" w:hAnsi="DilleniaUPC" w:cs="DilleniaUPC"/>
          <w:sz w:val="32"/>
          <w:szCs w:val="32"/>
        </w:rPr>
        <w:t>หรือวัดกวนอิมตั้งอยู่บริเวณเนินเขาของสวนสุดสยาม วัดแห่งนี้เป็นที่ตั้งของศาลเจ้าซึ่งเป็นที่ประดิษฐานขององค์เทพสำคัญๆหลายองค์ อาทิ เจ้าแม่กวนอิม ท่านแป๊ะกง ท่านกวงกง เจ้าแม่จิวหวังเหย่ ยี่หวังต้าตี้ หวาโถ่วเซียนซื่อ ขงจื้อ เป็นต้น มีนักท่องเที่ยวทั้งชาวไทยและมาเลเซียเลื่อมใสศรัทธาเดินทางมาสักการะขอพรเป็นจำนวนมาก ส่วนมากจะขอพรให้ได้มีบุตรและโชคลาภ</w:t>
      </w:r>
      <w:r>
        <w:rPr>
          <w:rFonts w:ascii="DilleniaUPC" w:eastAsia="DilleniaUPC" w:hAnsi="DilleniaUPC" w:cs="DilleniaUPC"/>
          <w:b/>
          <w:color w:val="00B050"/>
          <w:sz w:val="32"/>
          <w:szCs w:val="32"/>
        </w:rPr>
        <w:t xml:space="preserve"> </w:t>
      </w:r>
      <w:r>
        <w:rPr>
          <w:rFonts w:ascii="DilleniaUPC" w:eastAsia="DilleniaUPC" w:hAnsi="DilleniaUPC" w:cs="DilleniaUPC"/>
          <w:sz w:val="32"/>
          <w:szCs w:val="32"/>
        </w:rPr>
        <w:t xml:space="preserve">จากนั้นนำท่านออกเดินทางไปยังบริเวณพรมแดน ไทย – มาเล ฯ จุดผ่านแดนถาวรที่เชื่อมระหว่างสองประเทศ ถ่ายรูปกับ </w:t>
      </w:r>
      <w:r>
        <w:rPr>
          <w:rFonts w:ascii="DilleniaUPC" w:eastAsia="DilleniaUPC" w:hAnsi="DilleniaUPC" w:cs="DilleniaUPC"/>
          <w:b/>
          <w:color w:val="00B050"/>
          <w:sz w:val="32"/>
          <w:szCs w:val="32"/>
        </w:rPr>
        <w:t xml:space="preserve">ป้ายใต้สุดสยาม </w:t>
      </w:r>
      <w:r>
        <w:rPr>
          <w:rFonts w:ascii="DilleniaUPC" w:eastAsia="DilleniaUPC" w:hAnsi="DilleniaUPC" w:cs="DilleniaUPC"/>
          <w:sz w:val="32"/>
          <w:szCs w:val="32"/>
        </w:rPr>
        <w:t xml:space="preserve">ถือเป็นจุดเช็คอินไฮไลท์อีกหนึ่งจุดว่าท่านได้มาเยือนถึงแนวเขตแดนใต้สุดของประเทศไทย จากนั้นนำท่านเดินทางไปยัง </w:t>
      </w:r>
      <w:r>
        <w:rPr>
          <w:rFonts w:ascii="DilleniaUPC" w:eastAsia="DilleniaUPC" w:hAnsi="DilleniaUPC" w:cs="DilleniaUPC"/>
          <w:b/>
          <w:color w:val="00B050"/>
          <w:sz w:val="32"/>
          <w:szCs w:val="32"/>
        </w:rPr>
        <w:t>ร้านของฝากเบตง</w:t>
      </w:r>
      <w:r>
        <w:rPr>
          <w:rFonts w:ascii="DilleniaUPC" w:eastAsia="DilleniaUPC" w:hAnsi="DilleniaUPC" w:cs="DilleniaUPC"/>
          <w:color w:val="4472C4"/>
          <w:sz w:val="32"/>
          <w:szCs w:val="32"/>
        </w:rPr>
        <w:t xml:space="preserve"> </w:t>
      </w:r>
      <w:r>
        <w:rPr>
          <w:rFonts w:ascii="DilleniaUPC" w:eastAsia="DilleniaUPC" w:hAnsi="DilleniaUPC" w:cs="DilleniaUPC"/>
          <w:sz w:val="32"/>
          <w:szCs w:val="32"/>
        </w:rPr>
        <w:t xml:space="preserve">ให้ท่านได้เลือกซื้อของฝากจากท้องถิ่น เช่น หลินจือเบตง, บัวหิมะเบตง, ชาก๊กโป่ว และชาต้าลี่หวัง เป็นต้น จากนั้นนำท่านสู่ </w:t>
      </w:r>
      <w:r>
        <w:rPr>
          <w:rFonts w:ascii="DilleniaUPC" w:eastAsia="DilleniaUPC" w:hAnsi="DilleniaUPC" w:cs="DilleniaUPC"/>
          <w:b/>
          <w:color w:val="00B050"/>
          <w:sz w:val="32"/>
          <w:szCs w:val="32"/>
        </w:rPr>
        <w:t>ร้านวุ้นดำ กม.4</w:t>
      </w:r>
      <w:r>
        <w:rPr>
          <w:rFonts w:ascii="DilleniaUPC" w:eastAsia="DilleniaUPC" w:hAnsi="DilleniaUPC" w:cs="DilleniaUPC"/>
          <w:color w:val="00B050"/>
          <w:sz w:val="32"/>
          <w:szCs w:val="32"/>
        </w:rPr>
        <w:t xml:space="preserve"> </w:t>
      </w:r>
      <w:r>
        <w:rPr>
          <w:rFonts w:ascii="DilleniaUPC" w:eastAsia="DilleniaUPC" w:hAnsi="DilleniaUPC" w:cs="DilleniaUPC"/>
          <w:sz w:val="32"/>
          <w:szCs w:val="32"/>
        </w:rPr>
        <w:t>ต้นตำหรับอร่อยระดับตำนาน พิเศษ…เสิร์ฟเฉาก๊วยท่านละ 1 ถ้วย</w:t>
      </w:r>
      <w:r>
        <w:rPr>
          <w:rFonts w:ascii="DilleniaUPC" w:eastAsia="DilleniaUPC" w:hAnsi="DilleniaUPC" w:cs="DilleniaUPC"/>
          <w:b/>
          <w:sz w:val="32"/>
          <w:szCs w:val="32"/>
        </w:rPr>
        <w:t xml:space="preserve"> </w:t>
      </w:r>
      <w:r>
        <w:rPr>
          <w:rFonts w:ascii="DilleniaUPC" w:eastAsia="DilleniaUPC" w:hAnsi="DilleniaUPC" w:cs="DilleniaUPC"/>
          <w:sz w:val="32"/>
          <w:szCs w:val="32"/>
        </w:rPr>
        <w:t>เฉาก๊วยใช้วิธีทำแบบดั้งเดิม ต้มเคี่ยวหญ้าเฉาก๊วยด้วยเตาฟืน</w:t>
      </w:r>
      <w:r>
        <w:rPr>
          <w:rFonts w:ascii="DilleniaUPC" w:eastAsia="DilleniaUPC" w:hAnsi="DilleniaUPC" w:cs="DilleniaUPC"/>
          <w:b/>
          <w:sz w:val="32"/>
          <w:szCs w:val="32"/>
        </w:rPr>
        <w:t xml:space="preserve"> </w:t>
      </w:r>
      <w:r>
        <w:rPr>
          <w:rFonts w:ascii="DilleniaUPC" w:eastAsia="DilleniaUPC" w:hAnsi="DilleniaUPC" w:cs="DilleniaUPC"/>
          <w:sz w:val="32"/>
          <w:szCs w:val="32"/>
        </w:rPr>
        <w:t>ซึ่งจะทำให้มีกลิ่นหอมและมากไปด้วยสรรพคุณทางยา ให้ท่านได้ซื้อเป็นของฝาก</w:t>
      </w:r>
    </w:p>
    <w:p w14:paraId="5E337977" w14:textId="77777777" w:rsidR="003B5E85" w:rsidRDefault="00000000" w:rsidP="00924B8D">
      <w:pPr>
        <w:spacing w:after="160" w:line="259" w:lineRule="auto"/>
        <w:rPr>
          <w:rFonts w:ascii="DilleniaUPC" w:eastAsia="DilleniaUPC" w:hAnsi="DilleniaUPC" w:cs="DilleniaUPC"/>
          <w:b/>
          <w:sz w:val="32"/>
          <w:szCs w:val="32"/>
        </w:rPr>
      </w:pPr>
      <w:r>
        <w:rPr>
          <w:rFonts w:ascii="DilleniaUPC" w:eastAsia="DilleniaUPC" w:hAnsi="DilleniaUPC" w:cs="DilleniaUPC"/>
          <w:b/>
          <w:color w:val="C00000"/>
          <w:sz w:val="32"/>
          <w:szCs w:val="32"/>
        </w:rPr>
        <w:lastRenderedPageBreak/>
        <w:t>กลางวัน</w:t>
      </w:r>
      <w:r>
        <w:rPr>
          <w:rFonts w:ascii="DilleniaUPC" w:eastAsia="DilleniaUPC" w:hAnsi="DilleniaUPC" w:cs="DilleniaUPC"/>
          <w:b/>
          <w:color w:val="C00000"/>
          <w:sz w:val="32"/>
          <w:szCs w:val="32"/>
        </w:rPr>
        <w:tab/>
        <w:t xml:space="preserve">บริการอาหารกลางวัน </w:t>
      </w:r>
      <w:r>
        <w:rPr>
          <w:rFonts w:ascii="DilleniaUPC" w:eastAsia="DilleniaUPC" w:hAnsi="DilleniaUPC" w:cs="DilleniaUPC"/>
          <w:b/>
          <w:color w:val="FF0000"/>
          <w:sz w:val="32"/>
          <w:szCs w:val="32"/>
          <w:highlight w:val="yellow"/>
        </w:rPr>
        <w:t>พิเศษ...เมนูจิ้มจุ่มปลานิลสายน้ำไหลชื่อดังของเบตง</w:t>
      </w:r>
      <w:r>
        <w:rPr>
          <w:noProof/>
        </w:rPr>
        <w:drawing>
          <wp:anchor distT="0" distB="0" distL="114300" distR="114300" simplePos="0" relativeHeight="251663360" behindDoc="0" locked="0" layoutInCell="1" hidden="0" allowOverlap="1" wp14:anchorId="4BAB0603" wp14:editId="7B12809F">
            <wp:simplePos x="0" y="0"/>
            <wp:positionH relativeFrom="column">
              <wp:posOffset>914400</wp:posOffset>
            </wp:positionH>
            <wp:positionV relativeFrom="paragraph">
              <wp:posOffset>381000</wp:posOffset>
            </wp:positionV>
            <wp:extent cx="5991225" cy="2299949"/>
            <wp:effectExtent l="0" t="0" r="0" b="0"/>
            <wp:wrapSquare wrapText="bothSides" distT="0" distB="0" distL="114300" distR="114300"/>
            <wp:docPr id="22" name="image6.jpg" descr="A picture containing text, tree, outdoor, plan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A picture containing text, tree, outdoor, plant&#10;&#10;Description automatically generated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22999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7C7C21D" w14:textId="77777777" w:rsidR="003B5E85" w:rsidRDefault="003B5E85" w:rsidP="00924B8D">
      <w:pPr>
        <w:spacing w:line="240" w:lineRule="auto"/>
        <w:rPr>
          <w:rFonts w:ascii="DilleniaUPC" w:eastAsia="DilleniaUPC" w:hAnsi="DilleniaUPC" w:cs="DilleniaUPC"/>
          <w:b/>
          <w:sz w:val="32"/>
          <w:szCs w:val="32"/>
        </w:rPr>
      </w:pPr>
    </w:p>
    <w:p w14:paraId="456EC45A" w14:textId="77777777" w:rsidR="003B5E85" w:rsidRDefault="003B5E85" w:rsidP="00924B8D">
      <w:pPr>
        <w:spacing w:line="240" w:lineRule="auto"/>
        <w:rPr>
          <w:rFonts w:ascii="DilleniaUPC" w:eastAsia="DilleniaUPC" w:hAnsi="DilleniaUPC" w:cs="DilleniaUPC"/>
          <w:b/>
          <w:sz w:val="32"/>
          <w:szCs w:val="32"/>
        </w:rPr>
      </w:pPr>
    </w:p>
    <w:p w14:paraId="456F873D" w14:textId="77777777" w:rsidR="003B5E85" w:rsidRDefault="003B5E85" w:rsidP="00924B8D">
      <w:pPr>
        <w:spacing w:line="240" w:lineRule="auto"/>
        <w:rPr>
          <w:rFonts w:ascii="DilleniaUPC" w:eastAsia="DilleniaUPC" w:hAnsi="DilleniaUPC" w:cs="DilleniaUPC"/>
          <w:b/>
          <w:sz w:val="32"/>
          <w:szCs w:val="32"/>
        </w:rPr>
      </w:pPr>
    </w:p>
    <w:p w14:paraId="62A40121" w14:textId="77777777" w:rsidR="003B5E85" w:rsidRDefault="003B5E85" w:rsidP="00924B8D">
      <w:pPr>
        <w:spacing w:line="240" w:lineRule="auto"/>
        <w:rPr>
          <w:rFonts w:ascii="DilleniaUPC" w:eastAsia="DilleniaUPC" w:hAnsi="DilleniaUPC" w:cs="DilleniaUPC"/>
          <w:b/>
          <w:sz w:val="32"/>
          <w:szCs w:val="32"/>
        </w:rPr>
      </w:pPr>
    </w:p>
    <w:p w14:paraId="48CC4440" w14:textId="77777777" w:rsidR="003B5E85" w:rsidRDefault="003B5E85" w:rsidP="00924B8D">
      <w:pPr>
        <w:spacing w:line="240" w:lineRule="auto"/>
        <w:rPr>
          <w:rFonts w:ascii="DilleniaUPC" w:eastAsia="DilleniaUPC" w:hAnsi="DilleniaUPC" w:cs="DilleniaUPC"/>
          <w:b/>
          <w:sz w:val="32"/>
          <w:szCs w:val="32"/>
        </w:rPr>
      </w:pPr>
    </w:p>
    <w:p w14:paraId="5F632F5A" w14:textId="77777777" w:rsidR="003B5E85" w:rsidRDefault="003B5E85" w:rsidP="00924B8D">
      <w:pPr>
        <w:spacing w:line="240" w:lineRule="auto"/>
        <w:rPr>
          <w:rFonts w:ascii="DilleniaUPC" w:eastAsia="DilleniaUPC" w:hAnsi="DilleniaUPC" w:cs="DilleniaUPC"/>
          <w:b/>
          <w:sz w:val="32"/>
          <w:szCs w:val="32"/>
        </w:rPr>
      </w:pPr>
    </w:p>
    <w:p w14:paraId="7B1C834E" w14:textId="77777777" w:rsidR="003B5E85" w:rsidRDefault="003B5E85" w:rsidP="00924B8D">
      <w:pPr>
        <w:spacing w:line="240" w:lineRule="auto"/>
        <w:rPr>
          <w:rFonts w:ascii="DilleniaUPC" w:eastAsia="DilleniaUPC" w:hAnsi="DilleniaUPC" w:cs="DilleniaUPC"/>
          <w:b/>
          <w:sz w:val="32"/>
          <w:szCs w:val="32"/>
        </w:rPr>
      </w:pPr>
    </w:p>
    <w:p w14:paraId="0FE651F5" w14:textId="77777777" w:rsidR="003B5E85" w:rsidRDefault="003B5E85" w:rsidP="00924B8D">
      <w:pPr>
        <w:spacing w:line="240" w:lineRule="auto"/>
        <w:rPr>
          <w:rFonts w:ascii="DilleniaUPC" w:eastAsia="DilleniaUPC" w:hAnsi="DilleniaUPC" w:cs="DilleniaUPC"/>
          <w:b/>
          <w:sz w:val="32"/>
          <w:szCs w:val="32"/>
        </w:rPr>
      </w:pPr>
    </w:p>
    <w:p w14:paraId="11E2D8FB" w14:textId="77777777" w:rsidR="003B5E85" w:rsidRDefault="003B5E85" w:rsidP="00924B8D">
      <w:pPr>
        <w:spacing w:line="240" w:lineRule="auto"/>
        <w:rPr>
          <w:rFonts w:ascii="DilleniaUPC" w:eastAsia="DilleniaUPC" w:hAnsi="DilleniaUPC" w:cs="DilleniaUPC"/>
          <w:b/>
          <w:sz w:val="32"/>
          <w:szCs w:val="32"/>
        </w:rPr>
      </w:pPr>
    </w:p>
    <w:p w14:paraId="46AAD8C5" w14:textId="77777777" w:rsidR="003B5E85" w:rsidRDefault="00000000" w:rsidP="00924B8D">
      <w:pPr>
        <w:spacing w:line="240" w:lineRule="auto"/>
        <w:rPr>
          <w:rFonts w:ascii="DilleniaUPC" w:eastAsia="DilleniaUPC" w:hAnsi="DilleniaUPC" w:cs="DilleniaUPC"/>
          <w:sz w:val="32"/>
          <w:szCs w:val="32"/>
        </w:rPr>
      </w:pPr>
      <w:r>
        <w:rPr>
          <w:rFonts w:ascii="DilleniaUPC" w:eastAsia="DilleniaUPC" w:hAnsi="DilleniaUPC" w:cs="DilleniaUPC"/>
          <w:b/>
          <w:sz w:val="32"/>
          <w:szCs w:val="32"/>
        </w:rPr>
        <w:t>บ่าย</w:t>
      </w:r>
      <w:r>
        <w:rPr>
          <w:rFonts w:ascii="DilleniaUPC" w:eastAsia="DilleniaUPC" w:hAnsi="DilleniaUPC" w:cs="DilleniaUPC"/>
          <w:sz w:val="32"/>
          <w:szCs w:val="32"/>
        </w:rPr>
        <w:tab/>
      </w:r>
      <w:r>
        <w:rPr>
          <w:rFonts w:ascii="DilleniaUPC" w:eastAsia="DilleniaUPC" w:hAnsi="DilleniaUPC" w:cs="DilleniaUPC"/>
          <w:sz w:val="32"/>
          <w:szCs w:val="32"/>
        </w:rPr>
        <w:tab/>
        <w:t xml:space="preserve">จากนั้นนำท่านชม </w:t>
      </w:r>
      <w:r>
        <w:rPr>
          <w:rFonts w:ascii="DilleniaUPC" w:eastAsia="DilleniaUPC" w:hAnsi="DilleniaUPC" w:cs="DilleniaUPC"/>
          <w:b/>
          <w:color w:val="00B050"/>
          <w:sz w:val="32"/>
          <w:szCs w:val="32"/>
        </w:rPr>
        <w:t>อุโมงค์ปิยะมิตร</w:t>
      </w:r>
      <w:r>
        <w:rPr>
          <w:rFonts w:ascii="DilleniaUPC" w:eastAsia="DilleniaUPC" w:hAnsi="DilleniaUPC" w:cs="DilleniaUPC"/>
          <w:color w:val="00B050"/>
          <w:sz w:val="32"/>
          <w:szCs w:val="32"/>
        </w:rPr>
        <w:t xml:space="preserve"> </w:t>
      </w:r>
      <w:r>
        <w:rPr>
          <w:rFonts w:ascii="DilleniaUPC" w:eastAsia="DilleniaUPC" w:hAnsi="DilleniaUPC" w:cs="DilleniaUPC"/>
          <w:sz w:val="32"/>
          <w:szCs w:val="32"/>
        </w:rPr>
        <w:t>ตั้งอยู่บ้านปิยะมิตร 1 ตำบลตะเนาะแม</w:t>
      </w:r>
    </w:p>
    <w:p w14:paraId="234AD143" w14:textId="77777777" w:rsidR="003B5E85" w:rsidRDefault="00000000" w:rsidP="00924B8D">
      <w:pPr>
        <w:spacing w:line="240" w:lineRule="auto"/>
        <w:ind w:left="1440"/>
        <w:rPr>
          <w:rFonts w:ascii="DilleniaUPC" w:eastAsia="DilleniaUPC" w:hAnsi="DilleniaUPC" w:cs="DilleniaUPC"/>
          <w:sz w:val="32"/>
          <w:szCs w:val="32"/>
        </w:rPr>
      </w:pPr>
      <w:r>
        <w:rPr>
          <w:rFonts w:ascii="DilleniaUPC" w:eastAsia="DilleniaUPC" w:hAnsi="DilleniaUPC" w:cs="DilleniaUPC"/>
          <w:sz w:val="32"/>
          <w:szCs w:val="32"/>
        </w:rPr>
        <w:t xml:space="preserve">เราะ สถานที่ทางประวัติศาสตร์ ที่ในอดีตเป็นฐานเคลื่อนไหวทางการทหารของพรรคคอมมิวนิสต์มลายา (พคม.) ว่ากันว่าฐานที่มั่นแห่งนี้เป็นฐานที่มั่นในแนวหลังของสงครามระหว่าง พคม กับ รัฐบาลมาเลเซีย ที่แข็งแกร่งที่สุด เคยถูกทิ้งระเบิดถึง 2 ครั้ง เป็นอุโมงค์ที่ขุดลึกลงไปในชั้นดิน จุดที่ลึกที่สุดมีความลึกถึง 6 เมตร ใช้กำลังคน 60 – 80 คน อุโมงค์มีความกว้าง 50 – 60 ฟุต ยาวประมาณ 1 กิโลเมตร และมีทางเข้าออกถึง 9 ทาง เชื่อมต่อถึงกันหมด กระจายอยู่รอบๆ ภูเขา ภายในอุโมงค์นั้น สามารถจุคนได้มากถึง 400 คน ภายในอุโมงค์มีโรงพยาบาลสนาม ห้องส่งสัญญาณวิทยุระยะไกล ห้องปฏิบัติงานวางแผน </w:t>
      </w:r>
    </w:p>
    <w:p w14:paraId="084ACD10" w14:textId="77777777" w:rsidR="003B5E85" w:rsidRDefault="00000000" w:rsidP="00924B8D">
      <w:pPr>
        <w:spacing w:line="240" w:lineRule="auto"/>
        <w:rPr>
          <w:rFonts w:ascii="DilleniaUPC" w:eastAsia="DilleniaUPC" w:hAnsi="DilleniaUPC" w:cs="DilleniaUPC"/>
          <w:sz w:val="32"/>
          <w:szCs w:val="32"/>
        </w:rPr>
      </w:pPr>
      <w:r>
        <w:rPr>
          <w:noProof/>
        </w:rPr>
        <w:drawing>
          <wp:anchor distT="0" distB="0" distL="0" distR="0" simplePos="0" relativeHeight="251664384" behindDoc="1" locked="0" layoutInCell="1" hidden="0" allowOverlap="1" wp14:anchorId="0FDD444F" wp14:editId="36923795">
            <wp:simplePos x="0" y="0"/>
            <wp:positionH relativeFrom="column">
              <wp:posOffset>914400</wp:posOffset>
            </wp:positionH>
            <wp:positionV relativeFrom="paragraph">
              <wp:posOffset>19050</wp:posOffset>
            </wp:positionV>
            <wp:extent cx="5943600" cy="2044335"/>
            <wp:effectExtent l="0" t="0" r="0" b="0"/>
            <wp:wrapNone/>
            <wp:docPr id="1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 b="33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43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8A98A7F" w14:textId="77777777" w:rsidR="003B5E85" w:rsidRDefault="003B5E85" w:rsidP="00924B8D">
      <w:pPr>
        <w:spacing w:line="240" w:lineRule="auto"/>
        <w:rPr>
          <w:rFonts w:ascii="DilleniaUPC" w:eastAsia="DilleniaUPC" w:hAnsi="DilleniaUPC" w:cs="DilleniaUPC"/>
          <w:sz w:val="32"/>
          <w:szCs w:val="32"/>
        </w:rPr>
      </w:pPr>
    </w:p>
    <w:p w14:paraId="5B330001" w14:textId="77777777" w:rsidR="003B5E85" w:rsidRDefault="003B5E85" w:rsidP="00924B8D">
      <w:pPr>
        <w:spacing w:line="240" w:lineRule="auto"/>
        <w:rPr>
          <w:rFonts w:ascii="DilleniaUPC" w:eastAsia="DilleniaUPC" w:hAnsi="DilleniaUPC" w:cs="DilleniaUPC"/>
          <w:sz w:val="32"/>
          <w:szCs w:val="32"/>
        </w:rPr>
      </w:pPr>
    </w:p>
    <w:p w14:paraId="4E940659" w14:textId="77777777" w:rsidR="003B5E85" w:rsidRDefault="003B5E85" w:rsidP="00924B8D">
      <w:pPr>
        <w:spacing w:line="240" w:lineRule="auto"/>
        <w:rPr>
          <w:rFonts w:ascii="DilleniaUPC" w:eastAsia="DilleniaUPC" w:hAnsi="DilleniaUPC" w:cs="DilleniaUPC"/>
          <w:sz w:val="32"/>
          <w:szCs w:val="32"/>
        </w:rPr>
      </w:pPr>
    </w:p>
    <w:p w14:paraId="1FC451F6" w14:textId="77777777" w:rsidR="003B5E85" w:rsidRDefault="003B5E85" w:rsidP="00924B8D">
      <w:pPr>
        <w:spacing w:line="240" w:lineRule="auto"/>
        <w:rPr>
          <w:rFonts w:ascii="DilleniaUPC" w:eastAsia="DilleniaUPC" w:hAnsi="DilleniaUPC" w:cs="DilleniaUPC"/>
          <w:sz w:val="32"/>
          <w:szCs w:val="32"/>
        </w:rPr>
      </w:pPr>
    </w:p>
    <w:p w14:paraId="498904BC" w14:textId="77777777" w:rsidR="003B5E85" w:rsidRDefault="003B5E85" w:rsidP="00924B8D">
      <w:pPr>
        <w:spacing w:line="240" w:lineRule="auto"/>
        <w:rPr>
          <w:rFonts w:ascii="DilleniaUPC" w:eastAsia="DilleniaUPC" w:hAnsi="DilleniaUPC" w:cs="DilleniaUPC"/>
          <w:sz w:val="32"/>
          <w:szCs w:val="32"/>
        </w:rPr>
      </w:pPr>
    </w:p>
    <w:p w14:paraId="28878D3F" w14:textId="77777777" w:rsidR="003B5E85" w:rsidRDefault="003B5E85" w:rsidP="00924B8D">
      <w:pPr>
        <w:spacing w:line="240" w:lineRule="auto"/>
        <w:rPr>
          <w:rFonts w:ascii="DilleniaUPC" w:eastAsia="DilleniaUPC" w:hAnsi="DilleniaUPC" w:cs="DilleniaUPC"/>
          <w:sz w:val="32"/>
          <w:szCs w:val="32"/>
        </w:rPr>
      </w:pPr>
    </w:p>
    <w:p w14:paraId="73426168" w14:textId="77777777" w:rsidR="003B5E85" w:rsidRDefault="003B5E85" w:rsidP="00924B8D">
      <w:pPr>
        <w:spacing w:line="240" w:lineRule="auto"/>
        <w:rPr>
          <w:rFonts w:ascii="DilleniaUPC" w:eastAsia="DilleniaUPC" w:hAnsi="DilleniaUPC" w:cs="DilleniaUPC"/>
          <w:sz w:val="32"/>
          <w:szCs w:val="32"/>
        </w:rPr>
      </w:pPr>
    </w:p>
    <w:p w14:paraId="549FC379" w14:textId="77777777" w:rsidR="003B5E85" w:rsidRDefault="00000000" w:rsidP="00924B8D">
      <w:pPr>
        <w:spacing w:line="240" w:lineRule="auto"/>
        <w:rPr>
          <w:rFonts w:ascii="DilleniaUPC" w:eastAsia="DilleniaUPC" w:hAnsi="DilleniaUPC" w:cs="DilleniaUPC"/>
          <w:sz w:val="32"/>
          <w:szCs w:val="32"/>
        </w:rPr>
      </w:pPr>
      <w:r>
        <w:rPr>
          <w:rFonts w:ascii="DilleniaUPC" w:eastAsia="DilleniaUPC" w:hAnsi="DilleniaUPC" w:cs="DilleniaUPC"/>
          <w:sz w:val="32"/>
          <w:szCs w:val="32"/>
        </w:rPr>
        <w:tab/>
      </w:r>
      <w:r>
        <w:rPr>
          <w:rFonts w:ascii="DilleniaUPC" w:eastAsia="DilleniaUPC" w:hAnsi="DilleniaUPC" w:cs="DilleniaUPC"/>
          <w:sz w:val="32"/>
          <w:szCs w:val="32"/>
        </w:rPr>
        <w:tab/>
        <w:t xml:space="preserve">นำท่านเดินทางกลับ แวะพักผ่อนที่ </w:t>
      </w:r>
      <w:r>
        <w:rPr>
          <w:rFonts w:ascii="DilleniaUPC" w:eastAsia="DilleniaUPC" w:hAnsi="DilleniaUPC" w:cs="DilleniaUPC"/>
          <w:b/>
          <w:color w:val="00B050"/>
          <w:sz w:val="32"/>
          <w:szCs w:val="32"/>
        </w:rPr>
        <w:t>บ่อน้ำพุร้อนเบตง</w:t>
      </w:r>
      <w:r>
        <w:rPr>
          <w:rFonts w:ascii="DilleniaUPC" w:eastAsia="DilleniaUPC" w:hAnsi="DilleniaUPC" w:cs="DilleniaUPC"/>
          <w:color w:val="00B050"/>
          <w:sz w:val="32"/>
          <w:szCs w:val="32"/>
        </w:rPr>
        <w:t xml:space="preserve"> </w:t>
      </w:r>
      <w:r>
        <w:rPr>
          <w:rFonts w:ascii="DilleniaUPC" w:eastAsia="DilleniaUPC" w:hAnsi="DilleniaUPC" w:cs="DilleniaUPC"/>
          <w:sz w:val="32"/>
          <w:szCs w:val="32"/>
        </w:rPr>
        <w:t>บ่อน้ำพุร้อนเป็น</w:t>
      </w:r>
    </w:p>
    <w:p w14:paraId="101AD9FE" w14:textId="77777777" w:rsidR="003B5E85" w:rsidRDefault="00000000" w:rsidP="00924B8D">
      <w:pPr>
        <w:spacing w:line="240" w:lineRule="auto"/>
        <w:ind w:left="1440"/>
        <w:rPr>
          <w:rFonts w:ascii="DilleniaUPC" w:eastAsia="DilleniaUPC" w:hAnsi="DilleniaUPC" w:cs="DilleniaUPC"/>
          <w:sz w:val="18"/>
          <w:szCs w:val="18"/>
        </w:rPr>
      </w:pPr>
      <w:r>
        <w:rPr>
          <w:rFonts w:ascii="DilleniaUPC" w:eastAsia="DilleniaUPC" w:hAnsi="DilleniaUPC" w:cs="DilleniaUPC"/>
          <w:sz w:val="32"/>
          <w:szCs w:val="32"/>
        </w:rPr>
        <w:t>บ่อน้ำแร่ร้อนตามธรรมชาติขนาดใหญ่ประกอบด้วยแร่ธาตุต่าง ๆ มากมาย โดยอุณหภูมิของบริเวณจุดตาน้ำนั้นอยู่ที่ 60 – 80 องศาเซลเซียส และนักท่องเที่ยวมักจะทำกิจกรรมครอบครัว คือ นำไข่ไก่ ไข่นกกระทา มาลวก โดยใช้เวลาเพียง 7 นาทีเท่านั้น</w:t>
      </w:r>
    </w:p>
    <w:p w14:paraId="7129A15D" w14:textId="77777777" w:rsidR="003B5E85" w:rsidRDefault="00000000" w:rsidP="00924B8D">
      <w:pPr>
        <w:spacing w:after="160" w:line="259" w:lineRule="auto"/>
        <w:ind w:left="1440"/>
        <w:rPr>
          <w:rFonts w:ascii="DilleniaUPC" w:eastAsia="DilleniaUPC" w:hAnsi="DilleniaUPC" w:cs="DilleniaUPC"/>
          <w:color w:val="C00000"/>
          <w:sz w:val="32"/>
          <w:szCs w:val="32"/>
        </w:rPr>
      </w:pPr>
      <w:r>
        <w:rPr>
          <w:rFonts w:ascii="DilleniaUPC" w:eastAsia="DilleniaUPC" w:hAnsi="DilleniaUPC" w:cs="DilleniaUPC"/>
          <w:sz w:val="32"/>
          <w:szCs w:val="32"/>
        </w:rPr>
        <w:t xml:space="preserve">นำท่านเดินทางกลับเข้าสู่ตัวเมืองเบตง แวะชมและถ่ายรูปด้านนอก </w:t>
      </w:r>
      <w:r>
        <w:rPr>
          <w:rFonts w:ascii="DilleniaUPC" w:eastAsia="DilleniaUPC" w:hAnsi="DilleniaUPC" w:cs="DilleniaUPC"/>
          <w:b/>
          <w:color w:val="00B050"/>
          <w:sz w:val="32"/>
          <w:szCs w:val="32"/>
        </w:rPr>
        <w:t>ศาลาประชาคม</w:t>
      </w:r>
      <w:r>
        <w:rPr>
          <w:rFonts w:ascii="DilleniaUPC" w:eastAsia="DilleniaUPC" w:hAnsi="DilleniaUPC" w:cs="DilleniaUPC"/>
          <w:color w:val="00B050"/>
          <w:sz w:val="32"/>
          <w:szCs w:val="32"/>
        </w:rPr>
        <w:t xml:space="preserve"> </w:t>
      </w:r>
      <w:r>
        <w:rPr>
          <w:rFonts w:ascii="DilleniaUPC" w:eastAsia="DilleniaUPC" w:hAnsi="DilleniaUPC" w:cs="DilleniaUPC"/>
          <w:sz w:val="32"/>
          <w:szCs w:val="32"/>
        </w:rPr>
        <w:t>ชมหอนาฬิกาโบราณและตู้ไปรษณีย์ยักษ์ที่ได้จำลองแบบมาจากของเดิม</w:t>
      </w:r>
    </w:p>
    <w:p w14:paraId="6520608C" w14:textId="77777777" w:rsidR="003B5E85" w:rsidRDefault="00000000" w:rsidP="00924B8D">
      <w:pPr>
        <w:spacing w:line="259" w:lineRule="auto"/>
        <w:rPr>
          <w:rFonts w:ascii="DilleniaUPC" w:eastAsia="DilleniaUPC" w:hAnsi="DilleniaUPC" w:cs="DilleniaUPC"/>
          <w:b/>
          <w:color w:val="FF0000"/>
          <w:sz w:val="32"/>
          <w:szCs w:val="32"/>
          <w:highlight w:val="yellow"/>
        </w:rPr>
      </w:pPr>
      <w:r>
        <w:rPr>
          <w:rFonts w:ascii="DilleniaUPC" w:eastAsia="DilleniaUPC" w:hAnsi="DilleniaUPC" w:cs="DilleniaUPC"/>
          <w:b/>
          <w:color w:val="C00000"/>
          <w:sz w:val="32"/>
          <w:szCs w:val="32"/>
        </w:rPr>
        <w:t>ค่ำ</w:t>
      </w:r>
      <w:r>
        <w:rPr>
          <w:rFonts w:ascii="DilleniaUPC" w:eastAsia="DilleniaUPC" w:hAnsi="DilleniaUPC" w:cs="DilleniaUPC"/>
          <w:b/>
          <w:color w:val="C00000"/>
          <w:sz w:val="32"/>
          <w:szCs w:val="32"/>
        </w:rPr>
        <w:tab/>
      </w:r>
      <w:r>
        <w:rPr>
          <w:rFonts w:ascii="DilleniaUPC" w:eastAsia="DilleniaUPC" w:hAnsi="DilleniaUPC" w:cs="DilleniaUPC"/>
          <w:b/>
          <w:color w:val="C00000"/>
          <w:sz w:val="32"/>
          <w:szCs w:val="32"/>
        </w:rPr>
        <w:tab/>
        <w:t xml:space="preserve">บริการอาหารค่ำ </w:t>
      </w:r>
      <w:r>
        <w:rPr>
          <w:rFonts w:ascii="DilleniaUPC" w:eastAsia="DilleniaUPC" w:hAnsi="DilleniaUPC" w:cs="DilleniaUPC"/>
          <w:b/>
          <w:color w:val="FF0000"/>
          <w:sz w:val="32"/>
          <w:szCs w:val="32"/>
          <w:highlight w:val="yellow"/>
        </w:rPr>
        <w:t>เมนูพิเศษ ไก่เบตง, เคาหยก และ แกงจืดลูกชิ้นแคระ</w:t>
      </w:r>
    </w:p>
    <w:p w14:paraId="2624CD20" w14:textId="77777777" w:rsidR="003B5E85" w:rsidRDefault="00000000" w:rsidP="00924B8D">
      <w:pPr>
        <w:spacing w:line="259" w:lineRule="auto"/>
        <w:rPr>
          <w:rFonts w:ascii="DilleniaUPC" w:eastAsia="DilleniaUPC" w:hAnsi="DilleniaUPC" w:cs="DilleniaUPC"/>
          <w:b/>
          <w:color w:val="FF0000"/>
          <w:sz w:val="32"/>
          <w:szCs w:val="32"/>
          <w:highlight w:val="yellow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hidden="0" allowOverlap="1" wp14:anchorId="226B2167" wp14:editId="02ED30D5">
            <wp:simplePos x="0" y="0"/>
            <wp:positionH relativeFrom="column">
              <wp:posOffset>914400</wp:posOffset>
            </wp:positionH>
            <wp:positionV relativeFrom="paragraph">
              <wp:posOffset>66675</wp:posOffset>
            </wp:positionV>
            <wp:extent cx="5943600" cy="2354446"/>
            <wp:effectExtent l="0" t="0" r="0" b="0"/>
            <wp:wrapSquare wrapText="bothSides" distT="0" distB="0" distL="114300" distR="114300"/>
            <wp:docPr id="16" name="image4.jpg" descr="A picture containing plate, food, table, dish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A picture containing plate, food, table, dish&#10;&#10;Description automatically generated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44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CDE1E89" w14:textId="77777777" w:rsidR="003B5E85" w:rsidRDefault="003B5E85" w:rsidP="00924B8D">
      <w:pPr>
        <w:spacing w:line="259" w:lineRule="auto"/>
        <w:rPr>
          <w:rFonts w:ascii="DilleniaUPC" w:eastAsia="DilleniaUPC" w:hAnsi="DilleniaUPC" w:cs="DilleniaUPC"/>
          <w:b/>
          <w:color w:val="FF0000"/>
          <w:sz w:val="32"/>
          <w:szCs w:val="32"/>
          <w:highlight w:val="yellow"/>
        </w:rPr>
      </w:pPr>
    </w:p>
    <w:p w14:paraId="20466CC6" w14:textId="77777777" w:rsidR="003B5E85" w:rsidRDefault="003B5E85" w:rsidP="00924B8D">
      <w:pPr>
        <w:spacing w:line="259" w:lineRule="auto"/>
        <w:rPr>
          <w:rFonts w:ascii="DilleniaUPC" w:eastAsia="DilleniaUPC" w:hAnsi="DilleniaUPC" w:cs="DilleniaUPC"/>
          <w:b/>
          <w:color w:val="FF0000"/>
          <w:sz w:val="32"/>
          <w:szCs w:val="32"/>
          <w:highlight w:val="yellow"/>
        </w:rPr>
      </w:pPr>
    </w:p>
    <w:p w14:paraId="48C7BD46" w14:textId="77777777" w:rsidR="003B5E85" w:rsidRDefault="003B5E85" w:rsidP="00924B8D">
      <w:pPr>
        <w:spacing w:line="259" w:lineRule="auto"/>
        <w:rPr>
          <w:rFonts w:ascii="DilleniaUPC" w:eastAsia="DilleniaUPC" w:hAnsi="DilleniaUPC" w:cs="DilleniaUPC"/>
          <w:b/>
          <w:color w:val="FF0000"/>
          <w:sz w:val="32"/>
          <w:szCs w:val="32"/>
          <w:highlight w:val="yellow"/>
        </w:rPr>
      </w:pPr>
    </w:p>
    <w:p w14:paraId="31B4FC00" w14:textId="77777777" w:rsidR="003B5E85" w:rsidRDefault="003B5E85" w:rsidP="00924B8D">
      <w:pPr>
        <w:spacing w:line="259" w:lineRule="auto"/>
        <w:rPr>
          <w:rFonts w:ascii="DilleniaUPC" w:eastAsia="DilleniaUPC" w:hAnsi="DilleniaUPC" w:cs="DilleniaUPC"/>
          <w:b/>
          <w:color w:val="FF0000"/>
          <w:sz w:val="32"/>
          <w:szCs w:val="32"/>
          <w:highlight w:val="yellow"/>
        </w:rPr>
      </w:pPr>
    </w:p>
    <w:p w14:paraId="0734501D" w14:textId="77777777" w:rsidR="003B5E85" w:rsidRDefault="003B5E85" w:rsidP="00924B8D">
      <w:pPr>
        <w:spacing w:line="259" w:lineRule="auto"/>
        <w:rPr>
          <w:rFonts w:ascii="DilleniaUPC" w:eastAsia="DilleniaUPC" w:hAnsi="DilleniaUPC" w:cs="DilleniaUPC"/>
          <w:b/>
          <w:color w:val="FF0000"/>
          <w:sz w:val="32"/>
          <w:szCs w:val="32"/>
          <w:highlight w:val="yellow"/>
        </w:rPr>
      </w:pPr>
    </w:p>
    <w:p w14:paraId="7CF22047" w14:textId="77777777" w:rsidR="003B5E85" w:rsidRDefault="003B5E85" w:rsidP="00924B8D">
      <w:pPr>
        <w:spacing w:line="259" w:lineRule="auto"/>
        <w:rPr>
          <w:rFonts w:ascii="DilleniaUPC" w:eastAsia="DilleniaUPC" w:hAnsi="DilleniaUPC" w:cs="DilleniaUPC"/>
          <w:b/>
          <w:color w:val="FF0000"/>
          <w:sz w:val="32"/>
          <w:szCs w:val="32"/>
          <w:highlight w:val="yellow"/>
        </w:rPr>
      </w:pPr>
    </w:p>
    <w:p w14:paraId="6FCD4963" w14:textId="77777777" w:rsidR="003B5E85" w:rsidRDefault="003B5E85" w:rsidP="00924B8D">
      <w:pPr>
        <w:spacing w:line="259" w:lineRule="auto"/>
        <w:rPr>
          <w:rFonts w:ascii="DilleniaUPC" w:eastAsia="DilleniaUPC" w:hAnsi="DilleniaUPC" w:cs="DilleniaUPC"/>
          <w:b/>
          <w:color w:val="FF0000"/>
          <w:sz w:val="32"/>
          <w:szCs w:val="32"/>
          <w:highlight w:val="yellow"/>
        </w:rPr>
      </w:pPr>
    </w:p>
    <w:p w14:paraId="31855613" w14:textId="77777777" w:rsidR="003B5E85" w:rsidRDefault="003B5E85" w:rsidP="00924B8D">
      <w:pPr>
        <w:spacing w:line="259" w:lineRule="auto"/>
        <w:rPr>
          <w:rFonts w:ascii="DilleniaUPC" w:eastAsia="DilleniaUPC" w:hAnsi="DilleniaUPC" w:cs="DilleniaUPC"/>
          <w:b/>
          <w:color w:val="FF0000"/>
          <w:sz w:val="20"/>
          <w:szCs w:val="20"/>
          <w:highlight w:val="yellow"/>
        </w:rPr>
      </w:pPr>
    </w:p>
    <w:p w14:paraId="6343DB29" w14:textId="77777777" w:rsidR="003B5E85" w:rsidRDefault="00000000" w:rsidP="00924B8D">
      <w:pPr>
        <w:spacing w:line="259" w:lineRule="auto"/>
        <w:rPr>
          <w:rFonts w:ascii="DilleniaUPC" w:eastAsia="DilleniaUPC" w:hAnsi="DilleniaUPC" w:cs="DilleniaUPC"/>
          <w:b/>
          <w:color w:val="0000FF"/>
          <w:sz w:val="32"/>
          <w:szCs w:val="32"/>
        </w:rPr>
      </w:pPr>
      <w:r>
        <w:rPr>
          <w:rFonts w:ascii="DilleniaUPC" w:eastAsia="DilleniaUPC" w:hAnsi="DilleniaUPC" w:cs="DilleniaUPC"/>
          <w:b/>
          <w:color w:val="0000FF"/>
          <w:sz w:val="32"/>
          <w:szCs w:val="32"/>
        </w:rPr>
        <w:t>ที่พัก</w:t>
      </w:r>
      <w:r>
        <w:rPr>
          <w:rFonts w:ascii="DilleniaUPC" w:eastAsia="DilleniaUPC" w:hAnsi="DilleniaUPC" w:cs="DilleniaUPC"/>
          <w:b/>
          <w:color w:val="0000FF"/>
          <w:sz w:val="32"/>
          <w:szCs w:val="32"/>
        </w:rPr>
        <w:tab/>
      </w:r>
      <w:r>
        <w:rPr>
          <w:rFonts w:ascii="DilleniaUPC" w:eastAsia="DilleniaUPC" w:hAnsi="DilleniaUPC" w:cs="DilleniaUPC"/>
          <w:b/>
          <w:color w:val="0000FF"/>
          <w:sz w:val="32"/>
          <w:szCs w:val="32"/>
        </w:rPr>
        <w:tab/>
        <w:t>CATHAY  HOTEL หรือ เทียบเท่าระดับ 3 ดาว</w:t>
      </w:r>
    </w:p>
    <w:p w14:paraId="3D3B9FF1" w14:textId="77777777" w:rsidR="003B5E85" w:rsidRDefault="003B5E85" w:rsidP="00924B8D">
      <w:pPr>
        <w:spacing w:line="259" w:lineRule="auto"/>
        <w:rPr>
          <w:rFonts w:ascii="DilleniaUPC" w:eastAsia="DilleniaUPC" w:hAnsi="DilleniaUPC" w:cs="DilleniaUPC"/>
          <w:b/>
          <w:color w:val="0000FF"/>
          <w:sz w:val="18"/>
          <w:szCs w:val="18"/>
        </w:rPr>
      </w:pPr>
    </w:p>
    <w:p w14:paraId="3373B78B" w14:textId="77777777" w:rsidR="003B5E85" w:rsidRDefault="00000000" w:rsidP="00924B8D">
      <w:pPr>
        <w:shd w:val="clear" w:color="auto" w:fill="F7CBAC"/>
        <w:spacing w:line="240" w:lineRule="auto"/>
        <w:rPr>
          <w:rFonts w:ascii="DilleniaUPC" w:eastAsia="DilleniaUPC" w:hAnsi="DilleniaUPC" w:cs="DilleniaUPC"/>
          <w:b/>
          <w:sz w:val="36"/>
          <w:szCs w:val="36"/>
        </w:rPr>
      </w:pPr>
      <w:r>
        <w:rPr>
          <w:rFonts w:ascii="DilleniaUPC" w:eastAsia="DilleniaUPC" w:hAnsi="DilleniaUPC" w:cs="DilleniaUPC"/>
          <w:b/>
          <w:sz w:val="36"/>
          <w:szCs w:val="36"/>
        </w:rPr>
        <w:t>วันที่สาม     สกายวอล์คชมทะเลหมอกอัยเยอร์เวง – สะพานแขวนแตปูซู – ปัตตานี – ศาลเจ้าแม่ลิ้มกอเหนี่ยว  – บ้านขุนพิทักษ์รายาด้านนอก – หาดใหญ่ – ตลาดกิมหยง – สนามบินหาดใหญ่ – สนามบินดอนเมือง</w:t>
      </w:r>
    </w:p>
    <w:p w14:paraId="795524E9" w14:textId="77777777" w:rsidR="003B5E85" w:rsidRDefault="00000000" w:rsidP="00924B8D">
      <w:pPr>
        <w:spacing w:line="259" w:lineRule="auto"/>
        <w:rPr>
          <w:rFonts w:ascii="DilleniaUPC" w:eastAsia="DilleniaUPC" w:hAnsi="DilleniaUPC" w:cs="DilleniaUPC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6432" behindDoc="0" locked="0" layoutInCell="1" hidden="0" allowOverlap="1" wp14:anchorId="607708A2" wp14:editId="519323F7">
            <wp:simplePos x="0" y="0"/>
            <wp:positionH relativeFrom="column">
              <wp:posOffset>947738</wp:posOffset>
            </wp:positionH>
            <wp:positionV relativeFrom="paragraph">
              <wp:posOffset>95250</wp:posOffset>
            </wp:positionV>
            <wp:extent cx="5876925" cy="2114061"/>
            <wp:effectExtent l="0" t="0" r="0" b="0"/>
            <wp:wrapSquare wrapText="bothSides" distT="0" distB="0" distL="114300" distR="114300"/>
            <wp:docPr id="15" name="image3.jpg" descr="A picture containing text, natur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A picture containing text, nature&#10;&#10;Description automatically generated"/>
                    <pic:cNvPicPr preferRelativeResize="0"/>
                  </pic:nvPicPr>
                  <pic:blipFill>
                    <a:blip r:embed="rId17"/>
                    <a:srcRect b="6572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21140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276018B" w14:textId="77777777" w:rsidR="003B5E85" w:rsidRDefault="003B5E85" w:rsidP="00924B8D">
      <w:pPr>
        <w:spacing w:line="259" w:lineRule="auto"/>
        <w:rPr>
          <w:rFonts w:ascii="DilleniaUPC" w:eastAsia="DilleniaUPC" w:hAnsi="DilleniaUPC" w:cs="DilleniaUPC"/>
          <w:b/>
          <w:sz w:val="36"/>
          <w:szCs w:val="36"/>
        </w:rPr>
      </w:pPr>
    </w:p>
    <w:p w14:paraId="142617ED" w14:textId="77777777" w:rsidR="003B5E85" w:rsidRDefault="003B5E85" w:rsidP="00924B8D">
      <w:pPr>
        <w:spacing w:line="259" w:lineRule="auto"/>
        <w:rPr>
          <w:rFonts w:ascii="DilleniaUPC" w:eastAsia="DilleniaUPC" w:hAnsi="DilleniaUPC" w:cs="DilleniaUPC"/>
          <w:b/>
          <w:sz w:val="36"/>
          <w:szCs w:val="36"/>
        </w:rPr>
      </w:pPr>
    </w:p>
    <w:p w14:paraId="14709E31" w14:textId="77777777" w:rsidR="003B5E85" w:rsidRDefault="003B5E85" w:rsidP="00924B8D">
      <w:pPr>
        <w:spacing w:line="259" w:lineRule="auto"/>
        <w:rPr>
          <w:rFonts w:ascii="DilleniaUPC" w:eastAsia="DilleniaUPC" w:hAnsi="DilleniaUPC" w:cs="DilleniaUPC"/>
          <w:b/>
          <w:sz w:val="36"/>
          <w:szCs w:val="36"/>
        </w:rPr>
      </w:pPr>
    </w:p>
    <w:p w14:paraId="3F716F07" w14:textId="77777777" w:rsidR="003B5E85" w:rsidRDefault="003B5E85" w:rsidP="00924B8D">
      <w:pPr>
        <w:spacing w:line="259" w:lineRule="auto"/>
        <w:rPr>
          <w:rFonts w:ascii="DilleniaUPC" w:eastAsia="DilleniaUPC" w:hAnsi="DilleniaUPC" w:cs="DilleniaUPC"/>
          <w:b/>
          <w:sz w:val="36"/>
          <w:szCs w:val="36"/>
        </w:rPr>
      </w:pPr>
    </w:p>
    <w:p w14:paraId="7DBD4657" w14:textId="77777777" w:rsidR="003B5E85" w:rsidRDefault="003B5E85" w:rsidP="00924B8D">
      <w:pPr>
        <w:spacing w:line="259" w:lineRule="auto"/>
        <w:rPr>
          <w:rFonts w:ascii="DilleniaUPC" w:eastAsia="DilleniaUPC" w:hAnsi="DilleniaUPC" w:cs="DilleniaUPC"/>
          <w:b/>
          <w:sz w:val="36"/>
          <w:szCs w:val="36"/>
        </w:rPr>
      </w:pPr>
    </w:p>
    <w:p w14:paraId="61407FE6" w14:textId="77777777" w:rsidR="003B5E85" w:rsidRDefault="003B5E85" w:rsidP="00924B8D">
      <w:pPr>
        <w:spacing w:line="259" w:lineRule="auto"/>
        <w:rPr>
          <w:rFonts w:ascii="DilleniaUPC" w:eastAsia="DilleniaUPC" w:hAnsi="DilleniaUPC" w:cs="DilleniaUPC"/>
          <w:b/>
          <w:sz w:val="36"/>
          <w:szCs w:val="36"/>
        </w:rPr>
      </w:pPr>
    </w:p>
    <w:p w14:paraId="027783FC" w14:textId="77777777" w:rsidR="003B5E85" w:rsidRDefault="00000000" w:rsidP="00924B8D">
      <w:pPr>
        <w:spacing w:line="259" w:lineRule="auto"/>
        <w:ind w:left="1440"/>
        <w:rPr>
          <w:rFonts w:ascii="DilleniaUPC" w:eastAsia="DilleniaUPC" w:hAnsi="DilleniaUPC" w:cs="DilleniaUPC"/>
          <w:b/>
          <w:sz w:val="36"/>
          <w:szCs w:val="36"/>
          <w:highlight w:val="yellow"/>
        </w:rPr>
      </w:pPr>
      <w:r>
        <w:rPr>
          <w:rFonts w:ascii="DilleniaUPC" w:eastAsia="DilleniaUPC" w:hAnsi="DilleniaUPC" w:cs="DilleniaUPC"/>
          <w:b/>
          <w:color w:val="0000FF"/>
          <w:sz w:val="36"/>
          <w:szCs w:val="36"/>
          <w:highlight w:val="yellow"/>
        </w:rPr>
        <w:t xml:space="preserve">รวมค่าบริการรถขึ้น - ลง จุดจอดรถไปยังสกายวอร์ค </w:t>
      </w:r>
      <w:r>
        <w:rPr>
          <w:rFonts w:ascii="DilleniaUPC" w:eastAsia="DilleniaUPC" w:hAnsi="DilleniaUPC" w:cs="DilleniaUPC"/>
          <w:b/>
          <w:color w:val="FF0000"/>
          <w:sz w:val="36"/>
          <w:szCs w:val="36"/>
          <w:highlight w:val="yellow"/>
        </w:rPr>
        <w:t xml:space="preserve">ไม่รวมค่าถุงผ้าครอบรองเท้า 30 บาท </w:t>
      </w:r>
    </w:p>
    <w:p w14:paraId="3E0EFD77" w14:textId="77777777" w:rsidR="003B5E85" w:rsidRDefault="00000000" w:rsidP="00924B8D">
      <w:pPr>
        <w:spacing w:line="259" w:lineRule="auto"/>
        <w:ind w:left="1440"/>
        <w:rPr>
          <w:rFonts w:ascii="DilleniaUPC" w:eastAsia="DilleniaUPC" w:hAnsi="DilleniaUPC" w:cs="DilleniaUPC"/>
          <w:b/>
          <w:sz w:val="36"/>
          <w:szCs w:val="36"/>
        </w:rPr>
      </w:pPr>
      <w:r>
        <w:rPr>
          <w:rFonts w:ascii="DilleniaUPC" w:eastAsia="DilleniaUPC" w:hAnsi="DilleniaUPC" w:cs="DilleniaUPC"/>
          <w:b/>
          <w:color w:val="FF0000"/>
          <w:sz w:val="34"/>
          <w:szCs w:val="34"/>
          <w:highlight w:val="yellow"/>
        </w:rPr>
        <w:t>(การเที่ยวชมทะเลหมอก อาจมีการสลับสับเปลี่ยนได้ ขึ้นอยู่กับสภาพอากาศ)</w:t>
      </w:r>
    </w:p>
    <w:p w14:paraId="601E8A6F" w14:textId="77777777" w:rsidR="003B5E85" w:rsidRDefault="00000000" w:rsidP="00924B8D">
      <w:pPr>
        <w:spacing w:line="259" w:lineRule="auto"/>
        <w:rPr>
          <w:rFonts w:ascii="DilleniaUPC" w:eastAsia="DilleniaUPC" w:hAnsi="DilleniaUPC" w:cs="DilleniaUPC"/>
          <w:sz w:val="32"/>
          <w:szCs w:val="32"/>
        </w:rPr>
      </w:pPr>
      <w:r>
        <w:rPr>
          <w:rFonts w:ascii="DilleniaUPC" w:eastAsia="DilleniaUPC" w:hAnsi="DilleniaUPC" w:cs="DilleniaUPC"/>
          <w:b/>
          <w:sz w:val="36"/>
          <w:szCs w:val="36"/>
        </w:rPr>
        <w:t>04.00 น.</w:t>
      </w:r>
      <w:r>
        <w:rPr>
          <w:rFonts w:ascii="DilleniaUPC" w:eastAsia="DilleniaUPC" w:hAnsi="DilleniaUPC" w:cs="DilleniaUPC"/>
          <w:b/>
          <w:color w:val="C00000"/>
          <w:sz w:val="36"/>
          <w:szCs w:val="36"/>
        </w:rPr>
        <w:tab/>
      </w:r>
      <w:r>
        <w:rPr>
          <w:rFonts w:ascii="DilleniaUPC" w:eastAsia="DilleniaUPC" w:hAnsi="DilleniaUPC" w:cs="DilleniaUPC"/>
          <w:sz w:val="32"/>
          <w:szCs w:val="32"/>
        </w:rPr>
        <w:t xml:space="preserve">นำท่านออกเดินทางไปชม </w:t>
      </w:r>
      <w:r>
        <w:rPr>
          <w:rFonts w:ascii="DilleniaUPC" w:eastAsia="DilleniaUPC" w:hAnsi="DilleniaUPC" w:cs="DilleniaUPC"/>
          <w:b/>
          <w:color w:val="00B050"/>
          <w:sz w:val="32"/>
          <w:szCs w:val="32"/>
        </w:rPr>
        <w:t xml:space="preserve">ทะเลหมอกอัยเยอร์เวง </w:t>
      </w:r>
      <w:r>
        <w:rPr>
          <w:rFonts w:ascii="DilleniaUPC" w:eastAsia="DilleniaUPC" w:hAnsi="DilleniaUPC" w:cs="DilleniaUPC"/>
          <w:sz w:val="32"/>
          <w:szCs w:val="32"/>
        </w:rPr>
        <w:t>ตำบลอัยเยอร์เวง ที่ตั้งมี</w:t>
      </w:r>
    </w:p>
    <w:p w14:paraId="0EB1AAC1" w14:textId="77777777" w:rsidR="003B5E85" w:rsidRDefault="00000000" w:rsidP="00924B8D">
      <w:pPr>
        <w:spacing w:line="259" w:lineRule="auto"/>
        <w:ind w:left="720" w:firstLine="720"/>
        <w:rPr>
          <w:rFonts w:ascii="DilleniaUPC" w:eastAsia="DilleniaUPC" w:hAnsi="DilleniaUPC" w:cs="DilleniaUPC"/>
          <w:sz w:val="32"/>
          <w:szCs w:val="32"/>
        </w:rPr>
      </w:pPr>
      <w:r>
        <w:rPr>
          <w:rFonts w:ascii="DilleniaUPC" w:eastAsia="DilleniaUPC" w:hAnsi="DilleniaUPC" w:cs="DilleniaUPC"/>
          <w:sz w:val="32"/>
          <w:szCs w:val="32"/>
        </w:rPr>
        <w:t>ความสูง จากระดับน้ำทะเล 2,038 ฟุต จุดชมวิว</w:t>
      </w:r>
    </w:p>
    <w:p w14:paraId="50F06D34" w14:textId="77777777" w:rsidR="003B5E85" w:rsidRDefault="00000000" w:rsidP="00924B8D">
      <w:pPr>
        <w:spacing w:line="259" w:lineRule="auto"/>
        <w:ind w:left="1440"/>
        <w:rPr>
          <w:rFonts w:ascii="DilleniaUPC" w:eastAsia="DilleniaUPC" w:hAnsi="DilleniaUPC" w:cs="DilleniaUPC"/>
          <w:b/>
          <w:color w:val="C00000"/>
          <w:sz w:val="34"/>
          <w:szCs w:val="34"/>
          <w:highlight w:val="yellow"/>
        </w:rPr>
      </w:pPr>
      <w:r>
        <w:rPr>
          <w:rFonts w:ascii="DilleniaUPC" w:eastAsia="DilleniaUPC" w:hAnsi="DilleniaUPC" w:cs="DilleniaUPC"/>
          <w:sz w:val="32"/>
          <w:szCs w:val="32"/>
        </w:rPr>
        <w:t xml:space="preserve">ทะเลหมอกอัยเยอร์เวง ขึ้นชื่อในเรื่องของการชมพระอาทิตย์ขึ้น ควบคู่ไปกับการชมทะเลหมอกอันสวยงาม ไม่ว่าคุณจะเดินทางมาชมในฤดูไหนก็มีโอกาสที่จะได้เห็นวิวทิวทัศน์เบื้องหน้าที่เป็นทะเลหมอกตลอดทั้งปี ทะเลหมอกที่ก่อตัวจากผืนป่า ฮาลา–บาลา ทะเลสาบเขื่อนบางลาง รวมถึงสามารถมองไปไกลได้ถึงประเทศมาเลเซียเลยทีเดียว นำท่าน </w:t>
      </w:r>
      <w:r>
        <w:rPr>
          <w:rFonts w:ascii="DilleniaUPC" w:eastAsia="DilleniaUPC" w:hAnsi="DilleniaUPC" w:cs="DilleniaUPC"/>
          <w:b/>
          <w:color w:val="00B050"/>
          <w:sz w:val="32"/>
          <w:szCs w:val="32"/>
        </w:rPr>
        <w:t>ขึ้นจุดชมวิว Skywalk</w:t>
      </w:r>
      <w:r>
        <w:rPr>
          <w:rFonts w:ascii="DilleniaUPC" w:eastAsia="DilleniaUPC" w:hAnsi="DilleniaUPC" w:cs="DilleniaUPC"/>
          <w:sz w:val="32"/>
          <w:szCs w:val="32"/>
        </w:rPr>
        <w:t xml:space="preserve"> ชมทัศนียภาพรอบทิศทางแบบ 360 องศา</w:t>
      </w:r>
    </w:p>
    <w:p w14:paraId="329A3B7C" w14:textId="77777777" w:rsidR="003B5E85" w:rsidRDefault="00000000" w:rsidP="00924B8D">
      <w:pPr>
        <w:spacing w:line="259" w:lineRule="auto"/>
        <w:rPr>
          <w:rFonts w:ascii="DilleniaUPC" w:eastAsia="DilleniaUPC" w:hAnsi="DilleniaUPC" w:cs="DilleniaUPC"/>
          <w:b/>
          <w:color w:val="FF00FF"/>
          <w:sz w:val="36"/>
          <w:szCs w:val="36"/>
        </w:rPr>
      </w:pPr>
      <w:r>
        <w:rPr>
          <w:rFonts w:ascii="DilleniaUPC" w:eastAsia="DilleniaUPC" w:hAnsi="DilleniaUPC" w:cs="DilleniaUPC"/>
          <w:b/>
          <w:color w:val="C00000"/>
          <w:sz w:val="36"/>
          <w:szCs w:val="36"/>
        </w:rPr>
        <w:t>เช้า</w:t>
      </w:r>
      <w:r>
        <w:rPr>
          <w:rFonts w:ascii="DilleniaUPC" w:eastAsia="DilleniaUPC" w:hAnsi="DilleniaUPC" w:cs="DilleniaUPC"/>
          <w:b/>
          <w:color w:val="C00000"/>
          <w:sz w:val="36"/>
          <w:szCs w:val="36"/>
        </w:rPr>
        <w:tab/>
      </w:r>
      <w:r>
        <w:rPr>
          <w:rFonts w:ascii="DilleniaUPC" w:eastAsia="DilleniaUPC" w:hAnsi="DilleniaUPC" w:cs="DilleniaUPC"/>
          <w:b/>
          <w:color w:val="C00000"/>
          <w:sz w:val="36"/>
          <w:szCs w:val="36"/>
        </w:rPr>
        <w:tab/>
        <w:t>บริการอาหารเช้า</w:t>
      </w:r>
    </w:p>
    <w:p w14:paraId="61E8C47C" w14:textId="77777777" w:rsidR="003B5E85" w:rsidRDefault="00000000" w:rsidP="00924B8D">
      <w:pPr>
        <w:spacing w:line="259" w:lineRule="auto"/>
        <w:ind w:left="1440"/>
        <w:rPr>
          <w:rFonts w:ascii="DilleniaUPC" w:eastAsia="DilleniaUPC" w:hAnsi="DilleniaUPC" w:cs="DilleniaUPC"/>
          <w:sz w:val="20"/>
          <w:szCs w:val="20"/>
        </w:rPr>
      </w:pPr>
      <w:r>
        <w:rPr>
          <w:rFonts w:ascii="DilleniaUPC" w:eastAsia="DilleniaUPC" w:hAnsi="DilleniaUPC" w:cs="DilleniaUPC"/>
          <w:sz w:val="32"/>
          <w:szCs w:val="32"/>
        </w:rPr>
        <w:lastRenderedPageBreak/>
        <w:t xml:space="preserve">สมควรแก่เวลานำคณะเดินทางต่อไปยัง </w:t>
      </w:r>
      <w:r>
        <w:rPr>
          <w:rFonts w:ascii="DilleniaUPC" w:eastAsia="DilleniaUPC" w:hAnsi="DilleniaUPC" w:cs="DilleniaUPC"/>
          <w:b/>
          <w:color w:val="00B050"/>
          <w:sz w:val="32"/>
          <w:szCs w:val="32"/>
        </w:rPr>
        <w:t>สะพานแขวนแตปูซู</w:t>
      </w:r>
      <w:r>
        <w:rPr>
          <w:rFonts w:ascii="DilleniaUPC" w:eastAsia="DilleniaUPC" w:hAnsi="DilleniaUPC" w:cs="DilleniaUPC"/>
          <w:color w:val="00B050"/>
          <w:sz w:val="32"/>
          <w:szCs w:val="32"/>
        </w:rPr>
        <w:t xml:space="preserve"> </w:t>
      </w:r>
      <w:r>
        <w:rPr>
          <w:rFonts w:ascii="DilleniaUPC" w:eastAsia="DilleniaUPC" w:hAnsi="DilleniaUPC" w:cs="DilleniaUPC"/>
          <w:sz w:val="32"/>
          <w:szCs w:val="32"/>
        </w:rPr>
        <w:t>แวะถ่ายรูปกับสะพานไม้ สะพานแขวนแห่งนี้ใช้งานมาหลายสิบปี วัตถุประสงค์หลักที่สร้างขึ้นนั้น ในอดีตชาวบ้านใช้ขนถ่ายสินค้าทางการเกษตร เช่น ผลไม้ ยางพารา และใช้สัญจรของชาวสวนในพื้นที่ ตัวสะพานมีความกว้าง 1.8 เมตร ยาว 100 เมตร</w:t>
      </w:r>
      <w:r>
        <w:rPr>
          <w:rFonts w:ascii="DilleniaUPC" w:eastAsia="DilleniaUPC" w:hAnsi="DilleniaUPC" w:cs="DilleniaUPC"/>
          <w:b/>
          <w:sz w:val="32"/>
          <w:szCs w:val="32"/>
        </w:rPr>
        <w:t xml:space="preserve"> </w:t>
      </w:r>
      <w:r>
        <w:rPr>
          <w:rFonts w:ascii="DilleniaUPC" w:eastAsia="DilleniaUPC" w:hAnsi="DilleniaUPC" w:cs="DilleniaUPC"/>
          <w:sz w:val="32"/>
          <w:szCs w:val="32"/>
        </w:rPr>
        <w:t>จากนั้นนำท่านเดินทางสู่จังหวัดปัตตานี</w:t>
      </w:r>
    </w:p>
    <w:p w14:paraId="39C6AAFB" w14:textId="77777777" w:rsidR="003B5E85" w:rsidRDefault="00000000" w:rsidP="00924B8D">
      <w:pPr>
        <w:spacing w:after="160" w:line="259" w:lineRule="auto"/>
        <w:rPr>
          <w:rFonts w:ascii="DilleniaUPC" w:eastAsia="DilleniaUPC" w:hAnsi="DilleniaUPC" w:cs="DilleniaUPC"/>
          <w:b/>
          <w:color w:val="C00000"/>
          <w:sz w:val="36"/>
          <w:szCs w:val="36"/>
        </w:rPr>
      </w:pPr>
      <w:r>
        <w:rPr>
          <w:rFonts w:ascii="DilleniaUPC" w:eastAsia="DilleniaUPC" w:hAnsi="DilleniaUPC" w:cs="DilleniaUPC"/>
          <w:b/>
          <w:color w:val="C00000"/>
          <w:sz w:val="36"/>
          <w:szCs w:val="36"/>
        </w:rPr>
        <w:t>กลางวัน</w:t>
      </w:r>
      <w:r>
        <w:rPr>
          <w:rFonts w:ascii="DilleniaUPC" w:eastAsia="DilleniaUPC" w:hAnsi="DilleniaUPC" w:cs="DilleniaUPC"/>
          <w:b/>
          <w:color w:val="C00000"/>
          <w:sz w:val="36"/>
          <w:szCs w:val="36"/>
        </w:rPr>
        <w:tab/>
        <w:t>บริการอาหารกลางวัน</w:t>
      </w:r>
    </w:p>
    <w:p w14:paraId="159A222C" w14:textId="77777777" w:rsidR="003B5E85" w:rsidRDefault="00000000" w:rsidP="00924B8D">
      <w:pPr>
        <w:spacing w:line="240" w:lineRule="auto"/>
        <w:rPr>
          <w:rFonts w:ascii="DilleniaUPC" w:eastAsia="DilleniaUPC" w:hAnsi="DilleniaUPC" w:cs="DilleniaUPC"/>
          <w:sz w:val="32"/>
          <w:szCs w:val="32"/>
        </w:rPr>
      </w:pPr>
      <w:bookmarkStart w:id="1" w:name="_heading=h.1fob9te" w:colFirst="0" w:colLast="0"/>
      <w:bookmarkEnd w:id="1"/>
      <w:r>
        <w:rPr>
          <w:rFonts w:ascii="DilleniaUPC" w:eastAsia="DilleniaUPC" w:hAnsi="DilleniaUPC" w:cs="DilleniaUPC"/>
          <w:b/>
          <w:sz w:val="32"/>
          <w:szCs w:val="32"/>
        </w:rPr>
        <w:t>บ่าย</w:t>
      </w:r>
      <w:r>
        <w:rPr>
          <w:rFonts w:ascii="DilleniaUPC" w:eastAsia="DilleniaUPC" w:hAnsi="DilleniaUPC" w:cs="DilleniaUPC"/>
          <w:b/>
          <w:sz w:val="32"/>
          <w:szCs w:val="32"/>
        </w:rPr>
        <w:tab/>
      </w:r>
      <w:r>
        <w:rPr>
          <w:rFonts w:ascii="DilleniaUPC" w:eastAsia="DilleniaUPC" w:hAnsi="DilleniaUPC" w:cs="DilleniaUPC"/>
          <w:b/>
          <w:sz w:val="32"/>
          <w:szCs w:val="32"/>
        </w:rPr>
        <w:tab/>
      </w:r>
      <w:r>
        <w:rPr>
          <w:rFonts w:ascii="DilleniaUPC" w:eastAsia="DilleniaUPC" w:hAnsi="DilleniaUPC" w:cs="DilleniaUPC"/>
          <w:sz w:val="32"/>
          <w:szCs w:val="32"/>
        </w:rPr>
        <w:t xml:space="preserve">จากนั้นนำท่านชม </w:t>
      </w:r>
      <w:r>
        <w:rPr>
          <w:rFonts w:ascii="DilleniaUPC" w:eastAsia="DilleniaUPC" w:hAnsi="DilleniaUPC" w:cs="DilleniaUPC"/>
          <w:b/>
          <w:color w:val="00B050"/>
          <w:sz w:val="32"/>
          <w:szCs w:val="32"/>
        </w:rPr>
        <w:t>ศาลเจ้าแม่ลิ้มกอเหนี่ยว</w:t>
      </w:r>
      <w:r>
        <w:rPr>
          <w:rFonts w:ascii="DilleniaUPC" w:eastAsia="DilleniaUPC" w:hAnsi="DilleniaUPC" w:cs="DilleniaUPC"/>
          <w:color w:val="00B050"/>
          <w:sz w:val="32"/>
          <w:szCs w:val="32"/>
        </w:rPr>
        <w:t xml:space="preserve"> </w:t>
      </w:r>
      <w:r>
        <w:rPr>
          <w:rFonts w:ascii="DilleniaUPC" w:eastAsia="DilleniaUPC" w:hAnsi="DilleniaUPC" w:cs="DilleniaUPC"/>
          <w:sz w:val="32"/>
          <w:szCs w:val="32"/>
        </w:rPr>
        <w:t>เชื่อกันว่าผู้มาขอพรให้โชค</w:t>
      </w:r>
    </w:p>
    <w:p w14:paraId="551DB44C" w14:textId="77777777" w:rsidR="003B5E85" w:rsidRDefault="00000000" w:rsidP="00924B8D">
      <w:pPr>
        <w:spacing w:line="240" w:lineRule="auto"/>
        <w:ind w:left="1440"/>
        <w:rPr>
          <w:rFonts w:ascii="DilleniaUPC" w:eastAsia="DilleniaUPC" w:hAnsi="DilleniaUPC" w:cs="DilleniaUPC"/>
          <w:sz w:val="32"/>
          <w:szCs w:val="32"/>
        </w:rPr>
      </w:pPr>
      <w:bookmarkStart w:id="2" w:name="_heading=h.deho55j9iy7h" w:colFirst="0" w:colLast="0"/>
      <w:bookmarkEnd w:id="2"/>
      <w:r>
        <w:rPr>
          <w:rFonts w:ascii="DilleniaUPC" w:eastAsia="DilleniaUPC" w:hAnsi="DilleniaUPC" w:cs="DilleniaUPC"/>
          <w:sz w:val="32"/>
          <w:szCs w:val="32"/>
        </w:rPr>
        <w:t>ลาภจะได้ผล หรือแม้แต่การค้าขายที่ซบเซาหรือก็กลับ</w:t>
      </w:r>
    </w:p>
    <w:p w14:paraId="6F9A97EE" w14:textId="77777777" w:rsidR="003B5E85" w:rsidRDefault="00000000" w:rsidP="00924B8D">
      <w:pPr>
        <w:spacing w:line="240" w:lineRule="auto"/>
        <w:ind w:left="1440"/>
        <w:rPr>
          <w:rFonts w:ascii="DilleniaUPC" w:eastAsia="DilleniaUPC" w:hAnsi="DilleniaUPC" w:cs="DilleniaUPC"/>
          <w:sz w:val="32"/>
          <w:szCs w:val="32"/>
        </w:rPr>
      </w:pPr>
      <w:bookmarkStart w:id="3" w:name="_heading=h.3znysh7" w:colFirst="0" w:colLast="0"/>
      <w:bookmarkEnd w:id="3"/>
      <w:r>
        <w:rPr>
          <w:rFonts w:ascii="DilleniaUPC" w:eastAsia="DilleniaUPC" w:hAnsi="DilleniaUPC" w:cs="DilleniaUPC"/>
          <w:sz w:val="32"/>
          <w:szCs w:val="32"/>
        </w:rPr>
        <w:t>รุ่งเรืองขึ้นจนทำให้เกิดความนับถือศรัทธาอย่างมาก ชาวปัตตานีจึงได้นำต้นไม้ที่ลิ้มกอเหนี่ยวผูกคอตายมาแกะสลักเป็นรูปบูชาและรสร้างศาลเจ้าขึ้นสักการะ สำหรับองค์เจ้าแม่ลิ้มกอเหนี่ยว ท่านเป็นเทพเจ้าแห่งความเมตตาโชคลาภ ค้าขาย ซึ่งเป็นที่นิยมมากราบไหว้ของพรเพื่อเป็นศิริมงคลกับชีวิต</w:t>
      </w:r>
    </w:p>
    <w:p w14:paraId="18C37AE0" w14:textId="77777777" w:rsidR="003B5E85" w:rsidRDefault="00000000" w:rsidP="00924B8D">
      <w:pPr>
        <w:spacing w:line="240" w:lineRule="auto"/>
        <w:rPr>
          <w:rFonts w:ascii="DilleniaUPC" w:eastAsia="DilleniaUPC" w:hAnsi="DilleniaUPC" w:cs="DilleniaUPC"/>
          <w:sz w:val="32"/>
          <w:szCs w:val="32"/>
        </w:rPr>
      </w:pPr>
      <w:bookmarkStart w:id="4" w:name="_heading=h.2et92p0" w:colFirst="0" w:colLast="0"/>
      <w:bookmarkEnd w:id="4"/>
      <w:r>
        <w:rPr>
          <w:noProof/>
        </w:rPr>
        <w:drawing>
          <wp:anchor distT="0" distB="0" distL="114300" distR="114300" simplePos="0" relativeHeight="251667456" behindDoc="0" locked="0" layoutInCell="1" hidden="0" allowOverlap="1" wp14:anchorId="14D7A7E7" wp14:editId="30511559">
            <wp:simplePos x="0" y="0"/>
            <wp:positionH relativeFrom="column">
              <wp:posOffset>914400</wp:posOffset>
            </wp:positionH>
            <wp:positionV relativeFrom="paragraph">
              <wp:posOffset>76200</wp:posOffset>
            </wp:positionV>
            <wp:extent cx="5943600" cy="2386013"/>
            <wp:effectExtent l="0" t="0" r="0" b="0"/>
            <wp:wrapSquare wrapText="bothSides" distT="0" distB="0" distL="114300" distR="114300"/>
            <wp:docPr id="17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60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E4DAF21" w14:textId="77777777" w:rsidR="003B5E85" w:rsidRDefault="003B5E85" w:rsidP="00924B8D">
      <w:pPr>
        <w:spacing w:line="240" w:lineRule="auto"/>
        <w:rPr>
          <w:rFonts w:ascii="DilleniaUPC" w:eastAsia="DilleniaUPC" w:hAnsi="DilleniaUPC" w:cs="DilleniaUPC"/>
          <w:sz w:val="32"/>
          <w:szCs w:val="32"/>
        </w:rPr>
      </w:pPr>
      <w:bookmarkStart w:id="5" w:name="_heading=h.tyjcwt" w:colFirst="0" w:colLast="0"/>
      <w:bookmarkEnd w:id="5"/>
    </w:p>
    <w:p w14:paraId="254450F8" w14:textId="77777777" w:rsidR="003B5E85" w:rsidRDefault="00000000" w:rsidP="00924B8D">
      <w:pPr>
        <w:spacing w:line="240" w:lineRule="auto"/>
        <w:ind w:left="1440"/>
        <w:rPr>
          <w:rFonts w:ascii="DilleniaUPC" w:eastAsia="DilleniaUPC" w:hAnsi="DilleniaUPC" w:cs="DilleniaUPC"/>
          <w:sz w:val="32"/>
          <w:szCs w:val="32"/>
        </w:rPr>
      </w:pPr>
      <w:r>
        <w:rPr>
          <w:rFonts w:ascii="DilleniaUPC" w:eastAsia="DilleniaUPC" w:hAnsi="DilleniaUPC" w:cs="DilleniaUPC"/>
          <w:sz w:val="32"/>
          <w:szCs w:val="32"/>
        </w:rPr>
        <w:t xml:space="preserve">จากนั้นนำท่านชม </w:t>
      </w:r>
      <w:r>
        <w:rPr>
          <w:rFonts w:ascii="DilleniaUPC" w:eastAsia="DilleniaUPC" w:hAnsi="DilleniaUPC" w:cs="DilleniaUPC"/>
          <w:b/>
          <w:color w:val="00B050"/>
          <w:sz w:val="32"/>
          <w:szCs w:val="32"/>
        </w:rPr>
        <w:t>ชุมชนกือดาจีนอ</w:t>
      </w:r>
      <w:r>
        <w:rPr>
          <w:rFonts w:ascii="DilleniaUPC" w:eastAsia="DilleniaUPC" w:hAnsi="DilleniaUPC" w:cs="DilleniaUPC"/>
          <w:color w:val="00B050"/>
          <w:sz w:val="32"/>
          <w:szCs w:val="32"/>
        </w:rPr>
        <w:t xml:space="preserve"> </w:t>
      </w:r>
      <w:r>
        <w:rPr>
          <w:rFonts w:ascii="DilleniaUPC" w:eastAsia="DilleniaUPC" w:hAnsi="DilleniaUPC" w:cs="DilleniaUPC"/>
          <w:sz w:val="32"/>
          <w:szCs w:val="32"/>
        </w:rPr>
        <w:t>เป็นภาษามลายู ซึ่งคำว่า กือดา แปลว่า ตลาด ส่วนคำว่า จีนอ แปลว่า จีน เป็นย่านเมืองเก่าที่มีความเจริญรุ่งเรืองทางด้านการค้าในอดีต เป็นชุมชนที่มีการผสมผสานทางพหุวัฒนธรรม ซึ่งบ้านเรือนในชุมชนจีนแห่งนี้มีความเก่าแก่ส่วนใหญ่มีอายุหลายร้อยปี</w:t>
      </w:r>
    </w:p>
    <w:p w14:paraId="48E2F49D" w14:textId="77777777" w:rsidR="003B5E85" w:rsidRDefault="00000000" w:rsidP="00924B8D">
      <w:pPr>
        <w:spacing w:line="240" w:lineRule="auto"/>
        <w:ind w:left="1440"/>
        <w:rPr>
          <w:rFonts w:ascii="DilleniaUPC" w:eastAsia="DilleniaUPC" w:hAnsi="DilleniaUPC" w:cs="DilleniaUPC"/>
          <w:sz w:val="32"/>
          <w:szCs w:val="32"/>
        </w:rPr>
      </w:pPr>
      <w:r>
        <w:rPr>
          <w:rFonts w:ascii="DilleniaUPC" w:eastAsia="DilleniaUPC" w:hAnsi="DilleniaUPC" w:cs="DilleniaUPC"/>
          <w:sz w:val="32"/>
          <w:szCs w:val="32"/>
        </w:rPr>
        <w:t>จากนั้นนำท่านชมด้านนอก</w:t>
      </w:r>
      <w:r>
        <w:rPr>
          <w:rFonts w:ascii="DilleniaUPC" w:eastAsia="DilleniaUPC" w:hAnsi="DilleniaUPC" w:cs="DilleniaUPC"/>
          <w:b/>
          <w:sz w:val="32"/>
          <w:szCs w:val="32"/>
        </w:rPr>
        <w:t xml:space="preserve"> </w:t>
      </w:r>
      <w:r>
        <w:rPr>
          <w:rFonts w:ascii="DilleniaUPC" w:eastAsia="DilleniaUPC" w:hAnsi="DilleniaUPC" w:cs="DilleniaUPC"/>
          <w:b/>
          <w:color w:val="00B050"/>
          <w:sz w:val="32"/>
          <w:szCs w:val="32"/>
        </w:rPr>
        <w:t>บ้านขุนพิทักษ์รายา</w:t>
      </w:r>
      <w:r>
        <w:rPr>
          <w:rFonts w:ascii="DilleniaUPC" w:eastAsia="DilleniaUPC" w:hAnsi="DilleniaUPC" w:cs="DilleniaUPC"/>
          <w:b/>
          <w:color w:val="C00000"/>
          <w:sz w:val="32"/>
          <w:szCs w:val="32"/>
        </w:rPr>
        <w:t xml:space="preserve"> </w:t>
      </w:r>
      <w:r>
        <w:rPr>
          <w:rFonts w:ascii="DilleniaUPC" w:eastAsia="DilleniaUPC" w:hAnsi="DilleniaUPC" w:cs="DilleniaUPC"/>
          <w:sz w:val="32"/>
          <w:szCs w:val="32"/>
        </w:rPr>
        <w:t>สร้างขึ้นมาประมาณปี พ.ศ. 2460 อายุกว่า 100 ปี บ้านขุนพิทักษ์รายาเป็นเรือนแถว 2 ชั้น 2 คูหา 2 ช่วงเสา รูปแบบของตึกแถวมีการประยุกต์ระหว่างสถาปัตยกรรมในท้องถิ่นและสถาปัตยกรรมจีน ซึ่งมีความสำคัญทางประวัติศาสตร์การตั้งถิ่นฐานของชาวไทยเชื้อสายจีนในพื้นที่จังหวัดปัตตานีและเป็นภาพสะท้อนความเจริญรุ่งเรืองของย่านนี้</w:t>
      </w:r>
      <w:r>
        <w:rPr>
          <w:rFonts w:ascii="DilleniaUPC" w:eastAsia="DilleniaUPC" w:hAnsi="DilleniaUPC" w:cs="DilleniaUPC"/>
          <w:b/>
          <w:color w:val="C00000"/>
          <w:sz w:val="32"/>
          <w:szCs w:val="32"/>
        </w:rPr>
        <w:t xml:space="preserve"> </w:t>
      </w:r>
      <w:r>
        <w:rPr>
          <w:rFonts w:ascii="DilleniaUPC" w:eastAsia="DilleniaUPC" w:hAnsi="DilleniaUPC" w:cs="DilleniaUPC"/>
          <w:sz w:val="32"/>
          <w:szCs w:val="32"/>
        </w:rPr>
        <w:t>อีกทั้งยังมีการบันทึกกล่าวถึงตำแหน่งของบ้านขุนพิทักษ์รายาในสมัยรัชกาลที่ 5 เสด็จประพาสปัตตานี และมีภาพบ้านขุนพิทักษ์รายาปรากฏอยู่ในภาพถ่ายในช่วงปี พ.ศ.2484 นำท่านเดินทางสู่หาดใหญ่</w:t>
      </w:r>
    </w:p>
    <w:p w14:paraId="45CEFF8E" w14:textId="77777777" w:rsidR="003B5E85" w:rsidRDefault="003B5E85" w:rsidP="00924B8D">
      <w:pPr>
        <w:spacing w:line="240" w:lineRule="auto"/>
        <w:ind w:left="1440"/>
        <w:rPr>
          <w:rFonts w:ascii="DilleniaUPC" w:eastAsia="DilleniaUPC" w:hAnsi="DilleniaUPC" w:cs="DilleniaUPC"/>
          <w:sz w:val="2"/>
          <w:szCs w:val="2"/>
        </w:rPr>
      </w:pPr>
      <w:bookmarkStart w:id="6" w:name="_heading=h.3dy6vkm" w:colFirst="0" w:colLast="0"/>
      <w:bookmarkEnd w:id="6"/>
    </w:p>
    <w:p w14:paraId="312EC03B" w14:textId="77777777" w:rsidR="003B5E85" w:rsidRDefault="003B5E85" w:rsidP="00924B8D">
      <w:pPr>
        <w:spacing w:line="240" w:lineRule="auto"/>
        <w:ind w:left="1440"/>
        <w:rPr>
          <w:rFonts w:ascii="DilleniaUPC" w:eastAsia="DilleniaUPC" w:hAnsi="DilleniaUPC" w:cs="DilleniaUPC"/>
          <w:sz w:val="2"/>
          <w:szCs w:val="2"/>
        </w:rPr>
      </w:pPr>
    </w:p>
    <w:p w14:paraId="69916282" w14:textId="77777777" w:rsidR="003B5E85" w:rsidRDefault="00000000" w:rsidP="00924B8D">
      <w:pPr>
        <w:spacing w:line="240" w:lineRule="auto"/>
        <w:ind w:left="1440"/>
        <w:rPr>
          <w:rFonts w:ascii="DilleniaUPC" w:eastAsia="DilleniaUPC" w:hAnsi="DilleniaUPC" w:cs="DilleniaUPC"/>
          <w:sz w:val="32"/>
          <w:szCs w:val="32"/>
        </w:rPr>
      </w:pPr>
      <w:r>
        <w:rPr>
          <w:rFonts w:ascii="DilleniaUPC" w:eastAsia="DilleniaUPC" w:hAnsi="DilleniaUPC" w:cs="DilleniaUPC"/>
          <w:sz w:val="32"/>
          <w:szCs w:val="32"/>
        </w:rPr>
        <w:t xml:space="preserve">จากนั้นนำท่าน อิสระช้อปปิ้ง </w:t>
      </w:r>
      <w:r>
        <w:rPr>
          <w:rFonts w:ascii="DilleniaUPC" w:eastAsia="DilleniaUPC" w:hAnsi="DilleniaUPC" w:cs="DilleniaUPC"/>
          <w:b/>
          <w:color w:val="00B050"/>
          <w:sz w:val="32"/>
          <w:szCs w:val="32"/>
        </w:rPr>
        <w:t>ตลาดกิมหยง</w:t>
      </w:r>
      <w:r>
        <w:rPr>
          <w:rFonts w:ascii="DilleniaUPC" w:eastAsia="DilleniaUPC" w:hAnsi="DilleniaUPC" w:cs="DilleniaUPC"/>
          <w:color w:val="00B050"/>
          <w:sz w:val="32"/>
          <w:szCs w:val="32"/>
        </w:rPr>
        <w:t xml:space="preserve"> </w:t>
      </w:r>
      <w:r>
        <w:rPr>
          <w:rFonts w:ascii="DilleniaUPC" w:eastAsia="DilleniaUPC" w:hAnsi="DilleniaUPC" w:cs="DilleniaUPC"/>
          <w:sz w:val="32"/>
          <w:szCs w:val="32"/>
        </w:rPr>
        <w:t>ให้ท่านได้เลือกซื้อของฝากอาทิเช่น อาหารแห้ง กาแฟ ขนมขบเคี้ยว ถั่วต่างๆ เครื่องสำอาง และเครื่องใช้ไฟฟ้า ซึ่งเป็นที่รู้กันว่าส่วนใหญ่เป็นสินค้าปลอดภาษีจากประเทศเพื่อนบ้านวางขายอยู่ทั่วไป ในราคาย่อมเยา ให้ท่านได้เลือกช้อปปิ้งตามอัธยาศัย</w:t>
      </w:r>
    </w:p>
    <w:p w14:paraId="097D1595" w14:textId="77777777" w:rsidR="003B5E85" w:rsidRDefault="003B5E85" w:rsidP="00924B8D">
      <w:pPr>
        <w:spacing w:line="240" w:lineRule="auto"/>
        <w:rPr>
          <w:rFonts w:ascii="DilleniaUPC" w:eastAsia="DilleniaUPC" w:hAnsi="DilleniaUPC" w:cs="DilleniaUPC"/>
          <w:sz w:val="32"/>
          <w:szCs w:val="32"/>
        </w:rPr>
      </w:pPr>
    </w:p>
    <w:p w14:paraId="1EB1AE60" w14:textId="77777777" w:rsidR="003B5E85" w:rsidRDefault="00000000" w:rsidP="00924B8D">
      <w:pPr>
        <w:spacing w:line="240" w:lineRule="auto"/>
        <w:rPr>
          <w:rFonts w:ascii="DilleniaUPC" w:eastAsia="DilleniaUPC" w:hAnsi="DilleniaUPC" w:cs="DilleniaUPC"/>
          <w:sz w:val="32"/>
          <w:szCs w:val="32"/>
        </w:rPr>
      </w:pPr>
      <w:r>
        <w:rPr>
          <w:noProof/>
        </w:rPr>
        <w:lastRenderedPageBreak/>
        <w:drawing>
          <wp:anchor distT="114300" distB="114300" distL="114300" distR="114300" simplePos="0" relativeHeight="251668480" behindDoc="0" locked="0" layoutInCell="1" hidden="0" allowOverlap="1" wp14:anchorId="31ACB54D" wp14:editId="49B406C4">
            <wp:simplePos x="0" y="0"/>
            <wp:positionH relativeFrom="column">
              <wp:posOffset>809625</wp:posOffset>
            </wp:positionH>
            <wp:positionV relativeFrom="paragraph">
              <wp:posOffset>114300</wp:posOffset>
            </wp:positionV>
            <wp:extent cx="5943600" cy="2124765"/>
            <wp:effectExtent l="0" t="0" r="0" b="0"/>
            <wp:wrapSquare wrapText="bothSides" distT="114300" distB="114300" distL="114300" distR="114300"/>
            <wp:docPr id="2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47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17B6A06" w14:textId="77777777" w:rsidR="003B5E85" w:rsidRDefault="003B5E85" w:rsidP="00924B8D">
      <w:pPr>
        <w:spacing w:line="240" w:lineRule="auto"/>
        <w:rPr>
          <w:rFonts w:ascii="DilleniaUPC" w:eastAsia="DilleniaUPC" w:hAnsi="DilleniaUPC" w:cs="DilleniaUPC"/>
          <w:sz w:val="32"/>
          <w:szCs w:val="32"/>
        </w:rPr>
      </w:pPr>
    </w:p>
    <w:p w14:paraId="169F3728" w14:textId="77777777" w:rsidR="003B5E85" w:rsidRDefault="003B5E85" w:rsidP="00924B8D">
      <w:pPr>
        <w:spacing w:line="240" w:lineRule="auto"/>
        <w:rPr>
          <w:rFonts w:ascii="DilleniaUPC" w:eastAsia="DilleniaUPC" w:hAnsi="DilleniaUPC" w:cs="DilleniaUPC"/>
          <w:sz w:val="32"/>
          <w:szCs w:val="32"/>
        </w:rPr>
      </w:pPr>
    </w:p>
    <w:p w14:paraId="7513BE3D" w14:textId="77777777" w:rsidR="003B5E85" w:rsidRDefault="003B5E85" w:rsidP="00924B8D">
      <w:pPr>
        <w:spacing w:line="240" w:lineRule="auto"/>
        <w:rPr>
          <w:rFonts w:ascii="DilleniaUPC" w:eastAsia="DilleniaUPC" w:hAnsi="DilleniaUPC" w:cs="DilleniaUPC"/>
          <w:sz w:val="32"/>
          <w:szCs w:val="32"/>
        </w:rPr>
      </w:pPr>
    </w:p>
    <w:p w14:paraId="117619A8" w14:textId="77777777" w:rsidR="003B5E85" w:rsidRDefault="003B5E85" w:rsidP="00924B8D">
      <w:pPr>
        <w:spacing w:line="240" w:lineRule="auto"/>
        <w:rPr>
          <w:rFonts w:ascii="DilleniaUPC" w:eastAsia="DilleniaUPC" w:hAnsi="DilleniaUPC" w:cs="DilleniaUPC"/>
          <w:sz w:val="32"/>
          <w:szCs w:val="32"/>
        </w:rPr>
      </w:pPr>
    </w:p>
    <w:p w14:paraId="7AC3004B" w14:textId="77777777" w:rsidR="003B5E85" w:rsidRDefault="003B5E85" w:rsidP="00924B8D">
      <w:pPr>
        <w:spacing w:line="240" w:lineRule="auto"/>
        <w:rPr>
          <w:rFonts w:ascii="DilleniaUPC" w:eastAsia="DilleniaUPC" w:hAnsi="DilleniaUPC" w:cs="DilleniaUPC"/>
          <w:sz w:val="32"/>
          <w:szCs w:val="32"/>
        </w:rPr>
      </w:pPr>
    </w:p>
    <w:p w14:paraId="25EF3B47" w14:textId="77777777" w:rsidR="003B5E85" w:rsidRDefault="003B5E85" w:rsidP="00924B8D">
      <w:pPr>
        <w:spacing w:line="240" w:lineRule="auto"/>
        <w:rPr>
          <w:rFonts w:ascii="DilleniaUPC" w:eastAsia="DilleniaUPC" w:hAnsi="DilleniaUPC" w:cs="DilleniaUPC"/>
          <w:sz w:val="32"/>
          <w:szCs w:val="32"/>
        </w:rPr>
      </w:pPr>
    </w:p>
    <w:p w14:paraId="65C1DA59" w14:textId="77777777" w:rsidR="003B5E85" w:rsidRDefault="003B5E85" w:rsidP="00924B8D">
      <w:pPr>
        <w:spacing w:line="240" w:lineRule="auto"/>
        <w:rPr>
          <w:rFonts w:ascii="DilleniaUPC" w:eastAsia="DilleniaUPC" w:hAnsi="DilleniaUPC" w:cs="DilleniaUPC"/>
          <w:sz w:val="32"/>
          <w:szCs w:val="32"/>
        </w:rPr>
      </w:pPr>
    </w:p>
    <w:p w14:paraId="58E27414" w14:textId="77777777" w:rsidR="003B5E85" w:rsidRDefault="003B5E85" w:rsidP="00924B8D">
      <w:pPr>
        <w:spacing w:line="240" w:lineRule="auto"/>
        <w:rPr>
          <w:rFonts w:ascii="DilleniaUPC" w:eastAsia="DilleniaUPC" w:hAnsi="DilleniaUPC" w:cs="DilleniaUPC"/>
          <w:sz w:val="32"/>
          <w:szCs w:val="32"/>
        </w:rPr>
      </w:pPr>
    </w:p>
    <w:p w14:paraId="028C04C0" w14:textId="77777777" w:rsidR="003B5E85" w:rsidRDefault="00000000" w:rsidP="00924B8D">
      <w:pPr>
        <w:spacing w:line="240" w:lineRule="auto"/>
        <w:rPr>
          <w:rFonts w:ascii="DilleniaUPC" w:eastAsia="DilleniaUPC" w:hAnsi="DilleniaUPC" w:cs="DilleniaUPC"/>
          <w:b/>
          <w:color w:val="FF0000"/>
          <w:sz w:val="36"/>
          <w:szCs w:val="36"/>
        </w:rPr>
      </w:pPr>
      <w:r>
        <w:rPr>
          <w:rFonts w:ascii="DilleniaUPC" w:eastAsia="DilleniaUPC" w:hAnsi="DilleniaUPC" w:cs="DilleniaUPC"/>
          <w:b/>
          <w:color w:val="FF0000"/>
          <w:sz w:val="36"/>
          <w:szCs w:val="36"/>
        </w:rPr>
        <w:t>ค่ำ</w:t>
      </w:r>
      <w:r>
        <w:rPr>
          <w:rFonts w:ascii="DilleniaUPC" w:eastAsia="DilleniaUPC" w:hAnsi="DilleniaUPC" w:cs="DilleniaUPC"/>
          <w:b/>
          <w:color w:val="FF0000"/>
          <w:sz w:val="36"/>
          <w:szCs w:val="36"/>
        </w:rPr>
        <w:tab/>
      </w:r>
      <w:r>
        <w:rPr>
          <w:rFonts w:ascii="DilleniaUPC" w:eastAsia="DilleniaUPC" w:hAnsi="DilleniaUPC" w:cs="DilleniaUPC"/>
          <w:b/>
          <w:color w:val="FF0000"/>
          <w:sz w:val="36"/>
          <w:szCs w:val="36"/>
        </w:rPr>
        <w:tab/>
      </w:r>
      <w:r>
        <w:rPr>
          <w:rFonts w:ascii="DilleniaUPC" w:eastAsia="DilleniaUPC" w:hAnsi="DilleniaUPC" w:cs="DilleniaUPC"/>
          <w:b/>
          <w:i/>
          <w:color w:val="FF0000"/>
          <w:sz w:val="36"/>
          <w:szCs w:val="36"/>
        </w:rPr>
        <w:t>อิสระอาหารค่ำ</w:t>
      </w:r>
    </w:p>
    <w:p w14:paraId="509EF94A" w14:textId="77777777" w:rsidR="003B5E85" w:rsidRDefault="00000000" w:rsidP="00924B8D">
      <w:pPr>
        <w:spacing w:line="240" w:lineRule="auto"/>
        <w:ind w:left="1440"/>
        <w:rPr>
          <w:rFonts w:ascii="DilleniaUPC" w:eastAsia="DilleniaUPC" w:hAnsi="DilleniaUPC" w:cs="DilleniaUPC"/>
          <w:sz w:val="32"/>
          <w:szCs w:val="32"/>
        </w:rPr>
      </w:pPr>
      <w:r>
        <w:rPr>
          <w:rFonts w:ascii="DilleniaUPC" w:eastAsia="DilleniaUPC" w:hAnsi="DilleniaUPC" w:cs="DilleniaUPC"/>
          <w:sz w:val="32"/>
          <w:szCs w:val="32"/>
        </w:rPr>
        <w:t>จากนั้นนำท่านเดินทางสู่สนามบินหาดใหญ่</w:t>
      </w:r>
    </w:p>
    <w:p w14:paraId="7DCE66EB" w14:textId="77777777" w:rsidR="003B5E85" w:rsidRDefault="00000000" w:rsidP="00924B8D">
      <w:pPr>
        <w:spacing w:line="240" w:lineRule="auto"/>
        <w:rPr>
          <w:rFonts w:ascii="DilleniaUPC" w:eastAsia="DilleniaUPC" w:hAnsi="DilleniaUPC" w:cs="DilleniaUPC"/>
          <w:b/>
          <w:color w:val="FF0000"/>
          <w:sz w:val="32"/>
          <w:szCs w:val="32"/>
        </w:rPr>
      </w:pPr>
      <w:r>
        <w:rPr>
          <w:rFonts w:ascii="DilleniaUPC" w:eastAsia="DilleniaUPC" w:hAnsi="DilleniaUPC" w:cs="DilleniaUPC"/>
          <w:b/>
          <w:sz w:val="32"/>
          <w:szCs w:val="32"/>
        </w:rPr>
        <w:t>21.10 น.</w:t>
      </w:r>
      <w:r>
        <w:rPr>
          <w:rFonts w:ascii="DilleniaUPC" w:eastAsia="DilleniaUPC" w:hAnsi="DilleniaUPC" w:cs="DilleniaUPC"/>
          <w:b/>
          <w:sz w:val="32"/>
          <w:szCs w:val="32"/>
        </w:rPr>
        <w:tab/>
      </w:r>
      <w:r>
        <w:rPr>
          <w:rFonts w:ascii="DilleniaUPC" w:eastAsia="DilleniaUPC" w:hAnsi="DilleniaUPC" w:cs="DilleniaUPC"/>
          <w:sz w:val="32"/>
          <w:szCs w:val="32"/>
        </w:rPr>
        <w:t>ออกเดินทางบินลัดฟ้ากลับสู่</w:t>
      </w:r>
      <w:r>
        <w:rPr>
          <w:rFonts w:ascii="DilleniaUPC" w:eastAsia="DilleniaUPC" w:hAnsi="DilleniaUPC" w:cs="DilleniaUPC"/>
          <w:b/>
          <w:color w:val="00B050"/>
          <w:sz w:val="32"/>
          <w:szCs w:val="32"/>
        </w:rPr>
        <w:t xml:space="preserve">หาดใหญ่ </w:t>
      </w:r>
      <w:r>
        <w:rPr>
          <w:rFonts w:ascii="DilleniaUPC" w:eastAsia="DilleniaUPC" w:hAnsi="DilleniaUPC" w:cs="DilleniaUPC"/>
          <w:sz w:val="32"/>
          <w:szCs w:val="32"/>
        </w:rPr>
        <w:t xml:space="preserve">โดย </w:t>
      </w:r>
      <w:r>
        <w:rPr>
          <w:rFonts w:ascii="DilleniaUPC" w:eastAsia="DilleniaUPC" w:hAnsi="DilleniaUPC" w:cs="DilleniaUPC"/>
          <w:b/>
          <w:color w:val="FF0000"/>
          <w:sz w:val="32"/>
          <w:szCs w:val="32"/>
        </w:rPr>
        <w:t xml:space="preserve">สายการบิน ไลอ้อนแอร์ (Lion </w:t>
      </w:r>
    </w:p>
    <w:p w14:paraId="724F50CF" w14:textId="77777777" w:rsidR="003B5E85" w:rsidRDefault="00000000" w:rsidP="00924B8D">
      <w:pPr>
        <w:spacing w:line="240" w:lineRule="auto"/>
        <w:ind w:left="720" w:firstLine="720"/>
        <w:rPr>
          <w:rFonts w:ascii="DilleniaUPC" w:eastAsia="DilleniaUPC" w:hAnsi="DilleniaUPC" w:cs="DilleniaUPC"/>
          <w:b/>
          <w:color w:val="FF0000"/>
          <w:sz w:val="32"/>
          <w:szCs w:val="32"/>
        </w:rPr>
      </w:pPr>
      <w:r>
        <w:rPr>
          <w:rFonts w:ascii="DilleniaUPC" w:eastAsia="DilleniaUPC" w:hAnsi="DilleniaUPC" w:cs="DilleniaUPC"/>
          <w:b/>
          <w:color w:val="FF0000"/>
          <w:sz w:val="32"/>
          <w:szCs w:val="32"/>
        </w:rPr>
        <w:t>Air)</w:t>
      </w:r>
      <w:r>
        <w:rPr>
          <w:rFonts w:ascii="DilleniaUPC" w:eastAsia="DilleniaUPC" w:hAnsi="DilleniaUPC" w:cs="DilleniaUPC"/>
          <w:b/>
          <w:sz w:val="32"/>
          <w:szCs w:val="32"/>
        </w:rPr>
        <w:t xml:space="preserve"> </w:t>
      </w:r>
      <w:r>
        <w:rPr>
          <w:rFonts w:ascii="DilleniaUPC" w:eastAsia="DilleniaUPC" w:hAnsi="DilleniaUPC" w:cs="DilleniaUPC"/>
          <w:sz w:val="32"/>
          <w:szCs w:val="32"/>
        </w:rPr>
        <w:t>เที่ยวบินที่</w:t>
      </w:r>
      <w:r>
        <w:rPr>
          <w:rFonts w:ascii="DilleniaUPC" w:eastAsia="DilleniaUPC" w:hAnsi="DilleniaUPC" w:cs="DilleniaUPC"/>
          <w:b/>
          <w:sz w:val="32"/>
          <w:szCs w:val="32"/>
        </w:rPr>
        <w:t xml:space="preserve"> </w:t>
      </w:r>
      <w:r>
        <w:rPr>
          <w:rFonts w:ascii="DilleniaUPC" w:eastAsia="DilleniaUPC" w:hAnsi="DilleniaUPC" w:cs="DilleniaUPC"/>
          <w:b/>
          <w:color w:val="FF0000"/>
          <w:sz w:val="32"/>
          <w:szCs w:val="32"/>
        </w:rPr>
        <w:t>SL721 21.10 - 22.40</w:t>
      </w:r>
    </w:p>
    <w:p w14:paraId="67DC16C0" w14:textId="77777777" w:rsidR="003B5E85" w:rsidRDefault="00000000" w:rsidP="00924B8D">
      <w:pPr>
        <w:spacing w:line="216" w:lineRule="auto"/>
        <w:ind w:left="2880" w:hanging="1440"/>
        <w:rPr>
          <w:rFonts w:ascii="DilleniaUPC" w:eastAsia="DilleniaUPC" w:hAnsi="DilleniaUPC" w:cs="DilleniaUPC"/>
          <w:b/>
          <w:sz w:val="32"/>
          <w:szCs w:val="32"/>
        </w:rPr>
      </w:pPr>
      <w:r>
        <w:rPr>
          <w:rFonts w:ascii="DilleniaUPC" w:eastAsia="DilleniaUPC" w:hAnsi="DilleniaUPC" w:cs="DilleniaUPC"/>
          <w:b/>
          <w:color w:val="FF0000"/>
          <w:sz w:val="32"/>
          <w:szCs w:val="32"/>
        </w:rPr>
        <w:t xml:space="preserve">หรือ </w:t>
      </w:r>
      <w:r>
        <w:rPr>
          <w:rFonts w:ascii="DilleniaUPC" w:eastAsia="DilleniaUPC" w:hAnsi="DilleniaUPC" w:cs="DilleniaUPC"/>
          <w:b/>
          <w:sz w:val="32"/>
          <w:szCs w:val="32"/>
        </w:rPr>
        <w:t xml:space="preserve">สายการบิน แอร์เอเชีย (Air Asia) </w:t>
      </w:r>
      <w:r>
        <w:rPr>
          <w:rFonts w:ascii="DilleniaUPC" w:eastAsia="DilleniaUPC" w:hAnsi="DilleniaUPC" w:cs="DilleniaUPC"/>
          <w:sz w:val="32"/>
          <w:szCs w:val="32"/>
        </w:rPr>
        <w:t>เที่ยวบินที่</w:t>
      </w:r>
      <w:r>
        <w:rPr>
          <w:rFonts w:ascii="DilleniaUPC" w:eastAsia="DilleniaUPC" w:hAnsi="DilleniaUPC" w:cs="DilleniaUPC"/>
          <w:b/>
          <w:sz w:val="32"/>
          <w:szCs w:val="32"/>
        </w:rPr>
        <w:tab/>
        <w:t>FD 3113</w:t>
      </w:r>
      <w:r>
        <w:rPr>
          <w:rFonts w:ascii="DilleniaUPC" w:eastAsia="DilleniaUPC" w:hAnsi="DilleniaUPC" w:cs="DilleniaUPC"/>
          <w:sz w:val="32"/>
          <w:szCs w:val="32"/>
        </w:rPr>
        <w:t xml:space="preserve"> เดินทางระหว่างเวลา </w:t>
      </w:r>
      <w:r>
        <w:rPr>
          <w:rFonts w:ascii="DilleniaUPC" w:eastAsia="DilleniaUPC" w:hAnsi="DilleniaUPC" w:cs="DilleniaUPC"/>
          <w:b/>
          <w:sz w:val="32"/>
          <w:szCs w:val="32"/>
        </w:rPr>
        <w:t>22:00 - 23:35</w:t>
      </w:r>
    </w:p>
    <w:p w14:paraId="01619FD7" w14:textId="77777777" w:rsidR="003B5E85" w:rsidRDefault="00000000" w:rsidP="00924B8D">
      <w:pPr>
        <w:spacing w:line="216" w:lineRule="auto"/>
        <w:ind w:left="2880" w:hanging="1440"/>
        <w:rPr>
          <w:rFonts w:ascii="DilleniaUPC" w:eastAsia="DilleniaUPC" w:hAnsi="DilleniaUPC" w:cs="DilleniaUPC"/>
          <w:b/>
          <w:sz w:val="32"/>
          <w:szCs w:val="32"/>
        </w:rPr>
      </w:pPr>
      <w:r>
        <w:rPr>
          <w:rFonts w:ascii="DilleniaUPC" w:eastAsia="DilleniaUPC" w:hAnsi="DilleniaUPC" w:cs="DilleniaUPC"/>
          <w:b/>
          <w:color w:val="FF0000"/>
          <w:sz w:val="32"/>
          <w:szCs w:val="32"/>
        </w:rPr>
        <w:t xml:space="preserve">หรือ </w:t>
      </w:r>
      <w:r>
        <w:rPr>
          <w:rFonts w:ascii="DilleniaUPC" w:eastAsia="DilleniaUPC" w:hAnsi="DilleniaUPC" w:cs="DilleniaUPC"/>
          <w:b/>
          <w:sz w:val="32"/>
          <w:szCs w:val="32"/>
        </w:rPr>
        <w:t xml:space="preserve">สายการบิน นกแอร์ (Nok Air) </w:t>
      </w:r>
      <w:r>
        <w:rPr>
          <w:rFonts w:ascii="DilleniaUPC" w:eastAsia="DilleniaUPC" w:hAnsi="DilleniaUPC" w:cs="DilleniaUPC"/>
          <w:sz w:val="32"/>
          <w:szCs w:val="32"/>
        </w:rPr>
        <w:t>เที่ยวบินที่</w:t>
      </w:r>
      <w:r>
        <w:rPr>
          <w:rFonts w:ascii="DilleniaUPC" w:eastAsia="DilleniaUPC" w:hAnsi="DilleniaUPC" w:cs="DilleniaUPC"/>
          <w:b/>
          <w:sz w:val="32"/>
          <w:szCs w:val="32"/>
        </w:rPr>
        <w:tab/>
        <w:t>DD 509</w:t>
      </w:r>
      <w:r>
        <w:rPr>
          <w:rFonts w:ascii="DilleniaUPC" w:eastAsia="DilleniaUPC" w:hAnsi="DilleniaUPC" w:cs="DilleniaUPC"/>
          <w:sz w:val="32"/>
          <w:szCs w:val="32"/>
        </w:rPr>
        <w:t xml:space="preserve">  เดินทางระหว่างเวลา </w:t>
      </w:r>
      <w:r>
        <w:rPr>
          <w:rFonts w:ascii="DilleniaUPC" w:eastAsia="DilleniaUPC" w:hAnsi="DilleniaUPC" w:cs="DilleniaUPC"/>
          <w:b/>
          <w:sz w:val="32"/>
          <w:szCs w:val="32"/>
        </w:rPr>
        <w:t>20.35 - 22.00</w:t>
      </w:r>
    </w:p>
    <w:p w14:paraId="193DB7A6" w14:textId="77777777" w:rsidR="003B5E85" w:rsidRDefault="00000000" w:rsidP="00924B8D">
      <w:pPr>
        <w:spacing w:line="240" w:lineRule="auto"/>
        <w:rPr>
          <w:rFonts w:ascii="DilleniaUPC" w:eastAsia="DilleniaUPC" w:hAnsi="DilleniaUPC" w:cs="DilleniaUPC"/>
          <w:sz w:val="32"/>
          <w:szCs w:val="32"/>
        </w:rPr>
      </w:pPr>
      <w:r>
        <w:rPr>
          <w:rFonts w:ascii="DilleniaUPC" w:eastAsia="DilleniaUPC" w:hAnsi="DilleniaUPC" w:cs="DilleniaUPC"/>
          <w:b/>
          <w:sz w:val="32"/>
          <w:szCs w:val="32"/>
          <w:highlight w:val="yellow"/>
        </w:rPr>
        <w:t>**ขอสงวนสิทธิ์เปลี่ยนสายการบิน ในกรณีที่มีการยกเลิกเที่ยวบิน, การเปลี่ยนแปลงเวลาเดินทางของเที่ยวบินหรือจำนวนที่นั่งไม่เพียงพอ **</w:t>
      </w:r>
    </w:p>
    <w:p w14:paraId="6FBB2C27" w14:textId="77777777" w:rsidR="003B5E85" w:rsidRDefault="00000000" w:rsidP="00924B8D">
      <w:pPr>
        <w:spacing w:line="240" w:lineRule="auto"/>
        <w:ind w:left="720" w:firstLine="720"/>
        <w:rPr>
          <w:rFonts w:ascii="DilleniaUPC" w:eastAsia="DilleniaUPC" w:hAnsi="DilleniaUPC" w:cs="DilleniaUPC"/>
          <w:b/>
          <w:color w:val="FF0000"/>
          <w:sz w:val="32"/>
          <w:szCs w:val="32"/>
        </w:rPr>
      </w:pPr>
      <w:r>
        <w:rPr>
          <w:rFonts w:ascii="DilleniaUPC" w:eastAsia="DilleniaUPC" w:hAnsi="DilleniaUPC" w:cs="DilleniaUPC"/>
          <w:sz w:val="32"/>
          <w:szCs w:val="32"/>
        </w:rPr>
        <w:t>ใช้เวลาเดินทางประมาณ 1 ชั่วโมง 30 นาที</w:t>
      </w:r>
      <w:r>
        <w:rPr>
          <w:rFonts w:ascii="DilleniaUPC" w:eastAsia="DilleniaUPC" w:hAnsi="DilleniaUPC" w:cs="DilleniaUPC"/>
          <w:b/>
          <w:color w:val="FF0000"/>
          <w:sz w:val="32"/>
          <w:szCs w:val="32"/>
        </w:rPr>
        <w:t xml:space="preserve"> ไม่มีบริการอาหารและเครื่องดื่มบนเครื่อง</w:t>
      </w:r>
    </w:p>
    <w:p w14:paraId="7A99B921" w14:textId="77777777" w:rsidR="003B5E85" w:rsidRDefault="00000000" w:rsidP="00924B8D">
      <w:pPr>
        <w:spacing w:line="259" w:lineRule="auto"/>
      </w:pPr>
      <w:r>
        <w:rPr>
          <w:rFonts w:ascii="DilleniaUPC" w:eastAsia="DilleniaUPC" w:hAnsi="DilleniaUPC" w:cs="DilleniaUPC"/>
          <w:b/>
          <w:sz w:val="32"/>
          <w:szCs w:val="32"/>
        </w:rPr>
        <w:t>22.40 น.</w:t>
      </w:r>
      <w:r>
        <w:rPr>
          <w:rFonts w:ascii="DilleniaUPC" w:eastAsia="DilleniaUPC" w:hAnsi="DilleniaUPC" w:cs="DilleniaUPC"/>
          <w:b/>
          <w:sz w:val="32"/>
          <w:szCs w:val="32"/>
        </w:rPr>
        <w:tab/>
      </w:r>
      <w:r>
        <w:rPr>
          <w:rFonts w:ascii="DilleniaUPC" w:eastAsia="DilleniaUPC" w:hAnsi="DilleniaUPC" w:cs="DilleniaUPC"/>
          <w:sz w:val="32"/>
          <w:szCs w:val="32"/>
        </w:rPr>
        <w:t xml:space="preserve">เดินทางถึง </w:t>
      </w:r>
      <w:r>
        <w:rPr>
          <w:rFonts w:ascii="DilleniaUPC" w:eastAsia="DilleniaUPC" w:hAnsi="DilleniaUPC" w:cs="DilleniaUPC"/>
          <w:b/>
          <w:color w:val="00B050"/>
          <w:sz w:val="32"/>
          <w:szCs w:val="32"/>
        </w:rPr>
        <w:t>สนามบินดอนเมือง</w:t>
      </w:r>
      <w:r>
        <w:rPr>
          <w:rFonts w:ascii="DilleniaUPC" w:eastAsia="DilleniaUPC" w:hAnsi="DilleniaUPC" w:cs="DilleniaUPC"/>
          <w:color w:val="00B050"/>
          <w:sz w:val="32"/>
          <w:szCs w:val="32"/>
        </w:rPr>
        <w:t xml:space="preserve"> </w:t>
      </w:r>
      <w:r>
        <w:rPr>
          <w:rFonts w:ascii="DilleniaUPC" w:eastAsia="DilleniaUPC" w:hAnsi="DilleniaUPC" w:cs="DilleniaUPC"/>
          <w:sz w:val="32"/>
          <w:szCs w:val="32"/>
        </w:rPr>
        <w:t>โดยสวัสดิภาพ พร้อมด้วยความประทับใจ</w:t>
      </w:r>
    </w:p>
    <w:p w14:paraId="7660313A" w14:textId="77777777" w:rsidR="003B5E85" w:rsidRDefault="003B5E85" w:rsidP="00924B8D"/>
    <w:p w14:paraId="634D8337" w14:textId="77777777" w:rsidR="003B5E85" w:rsidRDefault="00000000" w:rsidP="00924B8D">
      <w:pPr>
        <w:spacing w:line="259" w:lineRule="auto"/>
        <w:rPr>
          <w:rFonts w:ascii="DilleniaUPC" w:eastAsia="DilleniaUPC" w:hAnsi="DilleniaUPC" w:cs="DilleniaUPC"/>
          <w:b/>
          <w:sz w:val="48"/>
          <w:szCs w:val="48"/>
        </w:rPr>
      </w:pPr>
      <w:r>
        <w:rPr>
          <w:rFonts w:ascii="DilleniaUPC" w:eastAsia="DilleniaUPC" w:hAnsi="DilleniaUPC" w:cs="DilleniaUPC"/>
          <w:b/>
          <w:sz w:val="48"/>
          <w:szCs w:val="48"/>
        </w:rPr>
        <w:t>อัตราค่าบริการ</w:t>
      </w:r>
    </w:p>
    <w:tbl>
      <w:tblPr>
        <w:tblStyle w:val="a6"/>
        <w:tblW w:w="1063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10"/>
        <w:gridCol w:w="3705"/>
        <w:gridCol w:w="3120"/>
      </w:tblGrid>
      <w:tr w:rsidR="003B5E85" w14:paraId="064A8C7E" w14:textId="77777777">
        <w:trPr>
          <w:trHeight w:val="493"/>
        </w:trPr>
        <w:tc>
          <w:tcPr>
            <w:tcW w:w="10635" w:type="dxa"/>
            <w:gridSpan w:val="3"/>
            <w:shd w:val="clear" w:color="auto" w:fill="C5E0B3"/>
          </w:tcPr>
          <w:p w14:paraId="2FAFCCA4" w14:textId="77777777" w:rsidR="003B5E85" w:rsidRDefault="00000000" w:rsidP="00924B8D">
            <w:pPr>
              <w:spacing w:line="259" w:lineRule="auto"/>
              <w:rPr>
                <w:rFonts w:ascii="DilleniaUPC" w:eastAsia="DilleniaUPC" w:hAnsi="DilleniaUPC" w:cs="DilleniaUPC"/>
                <w:b/>
                <w:sz w:val="50"/>
                <w:szCs w:val="50"/>
              </w:rPr>
            </w:pPr>
            <w:r>
              <w:rPr>
                <w:rFonts w:ascii="DilleniaUPC" w:eastAsia="DilleniaUPC" w:hAnsi="DilleniaUPC" w:cs="DilleniaUPC"/>
                <w:b/>
                <w:sz w:val="50"/>
                <w:szCs w:val="50"/>
              </w:rPr>
              <w:t>เบตง ชมทะเลหมอกบนสกายวอล์ค ใต้สุดสยาม 3 วัน 2 คืน</w:t>
            </w:r>
          </w:p>
        </w:tc>
      </w:tr>
      <w:tr w:rsidR="003B5E85" w14:paraId="3B20C9ED" w14:textId="77777777">
        <w:trPr>
          <w:trHeight w:val="677"/>
        </w:trPr>
        <w:tc>
          <w:tcPr>
            <w:tcW w:w="3810" w:type="dxa"/>
            <w:shd w:val="clear" w:color="auto" w:fill="F7CBAC"/>
            <w:vAlign w:val="center"/>
          </w:tcPr>
          <w:p w14:paraId="74FC7A3D" w14:textId="77777777" w:rsidR="003B5E85" w:rsidRDefault="00000000" w:rsidP="00924B8D">
            <w:pPr>
              <w:spacing w:line="259" w:lineRule="auto"/>
              <w:rPr>
                <w:rFonts w:ascii="DilleniaUPC" w:eastAsia="DilleniaUPC" w:hAnsi="DilleniaUPC" w:cs="DilleniaUPC"/>
                <w:b/>
                <w:sz w:val="40"/>
                <w:szCs w:val="40"/>
              </w:rPr>
            </w:pPr>
            <w:r>
              <w:rPr>
                <w:rFonts w:ascii="DilleniaUPC" w:eastAsia="DilleniaUPC" w:hAnsi="DilleniaUPC" w:cs="DilleniaUPC"/>
                <w:b/>
                <w:sz w:val="40"/>
                <w:szCs w:val="40"/>
              </w:rPr>
              <w:t>กำหนดการเดินทาง</w:t>
            </w:r>
          </w:p>
        </w:tc>
        <w:tc>
          <w:tcPr>
            <w:tcW w:w="3705" w:type="dxa"/>
            <w:shd w:val="clear" w:color="auto" w:fill="F7CBAC"/>
            <w:vAlign w:val="center"/>
          </w:tcPr>
          <w:p w14:paraId="14EA6668" w14:textId="77777777" w:rsidR="003B5E85" w:rsidRDefault="00000000" w:rsidP="00924B8D">
            <w:pPr>
              <w:spacing w:line="259" w:lineRule="auto"/>
              <w:rPr>
                <w:rFonts w:ascii="DilleniaUPC" w:eastAsia="DilleniaUPC" w:hAnsi="DilleniaUPC" w:cs="DilleniaUPC"/>
                <w:b/>
                <w:sz w:val="40"/>
                <w:szCs w:val="40"/>
              </w:rPr>
            </w:pPr>
            <w:r>
              <w:rPr>
                <w:rFonts w:ascii="DilleniaUPC" w:eastAsia="DilleniaUPC" w:hAnsi="DilleniaUPC" w:cs="DilleniaUPC"/>
                <w:b/>
                <w:sz w:val="40"/>
                <w:szCs w:val="40"/>
              </w:rPr>
              <w:t>ราคาผู้ใหญ่ พักห้องละ 2 – 3 ท่าน</w:t>
            </w:r>
          </w:p>
        </w:tc>
        <w:tc>
          <w:tcPr>
            <w:tcW w:w="3120" w:type="dxa"/>
            <w:shd w:val="clear" w:color="auto" w:fill="F7CBAC"/>
            <w:vAlign w:val="center"/>
          </w:tcPr>
          <w:p w14:paraId="7F675B26" w14:textId="77777777" w:rsidR="003B5E85" w:rsidRDefault="00000000" w:rsidP="00924B8D">
            <w:pPr>
              <w:spacing w:line="259" w:lineRule="auto"/>
              <w:rPr>
                <w:rFonts w:ascii="DilleniaUPC" w:eastAsia="DilleniaUPC" w:hAnsi="DilleniaUPC" w:cs="DilleniaUPC"/>
                <w:b/>
                <w:sz w:val="40"/>
                <w:szCs w:val="40"/>
              </w:rPr>
            </w:pPr>
            <w:r>
              <w:rPr>
                <w:rFonts w:ascii="DilleniaUPC" w:eastAsia="DilleniaUPC" w:hAnsi="DilleniaUPC" w:cs="DilleniaUPC"/>
                <w:b/>
                <w:sz w:val="40"/>
                <w:szCs w:val="40"/>
              </w:rPr>
              <w:t>พักเดี่ยวเพิ่มท่านละ</w:t>
            </w:r>
          </w:p>
        </w:tc>
      </w:tr>
      <w:tr w:rsidR="003B5E85" w14:paraId="3E498A2D" w14:textId="77777777">
        <w:trPr>
          <w:trHeight w:val="677"/>
        </w:trPr>
        <w:tc>
          <w:tcPr>
            <w:tcW w:w="10635" w:type="dxa"/>
            <w:gridSpan w:val="3"/>
            <w:shd w:val="clear" w:color="auto" w:fill="C9DAF8"/>
            <w:vAlign w:val="center"/>
          </w:tcPr>
          <w:p w14:paraId="73EF4C28" w14:textId="77777777" w:rsidR="003B5E85" w:rsidRDefault="00000000" w:rsidP="00924B8D">
            <w:pPr>
              <w:spacing w:line="259" w:lineRule="auto"/>
              <w:rPr>
                <w:rFonts w:ascii="DilleniaUPC" w:eastAsia="DilleniaUPC" w:hAnsi="DilleniaUPC" w:cs="DilleniaUPC"/>
                <w:b/>
                <w:sz w:val="44"/>
                <w:szCs w:val="44"/>
              </w:rPr>
            </w:pPr>
            <w:r>
              <w:rPr>
                <w:rFonts w:ascii="DilleniaUPC" w:eastAsia="DilleniaUPC" w:hAnsi="DilleniaUPC" w:cs="DilleniaUPC"/>
                <w:b/>
                <w:sz w:val="44"/>
                <w:szCs w:val="44"/>
              </w:rPr>
              <w:t>เดินทางเดือน</w:t>
            </w:r>
            <w:r>
              <w:rPr>
                <w:rFonts w:ascii="DilleniaUPC" w:eastAsia="DilleniaUPC" w:hAnsi="DilleniaUPC" w:cs="DilleniaUPC"/>
                <w:sz w:val="44"/>
                <w:szCs w:val="44"/>
              </w:rPr>
              <w:t xml:space="preserve"> </w:t>
            </w:r>
            <w:r>
              <w:rPr>
                <w:rFonts w:ascii="DilleniaUPC" w:eastAsia="DilleniaUPC" w:hAnsi="DilleniaUPC" w:cs="DilleniaUPC"/>
                <w:b/>
                <w:sz w:val="44"/>
                <w:szCs w:val="44"/>
              </w:rPr>
              <w:t>มิถุนายน 2567</w:t>
            </w:r>
          </w:p>
        </w:tc>
      </w:tr>
      <w:tr w:rsidR="003B5E85" w14:paraId="3AEBFA0B" w14:textId="77777777">
        <w:trPr>
          <w:trHeight w:val="677"/>
        </w:trPr>
        <w:tc>
          <w:tcPr>
            <w:tcW w:w="3810" w:type="dxa"/>
            <w:shd w:val="clear" w:color="auto" w:fill="auto"/>
            <w:vAlign w:val="center"/>
          </w:tcPr>
          <w:p w14:paraId="2646ACB4" w14:textId="77777777" w:rsidR="003B5E85" w:rsidRDefault="00000000" w:rsidP="00924B8D">
            <w:pPr>
              <w:spacing w:line="259" w:lineRule="auto"/>
              <w:rPr>
                <w:rFonts w:ascii="DilleniaUPC" w:eastAsia="DilleniaUPC" w:hAnsi="DilleniaUPC" w:cs="DilleniaUPC"/>
                <w:b/>
                <w:sz w:val="36"/>
                <w:szCs w:val="36"/>
              </w:rPr>
            </w:pPr>
            <w:r>
              <w:rPr>
                <w:rFonts w:ascii="DilleniaUPC" w:eastAsia="DilleniaUPC" w:hAnsi="DilleniaUPC" w:cs="DilleniaUPC"/>
                <w:b/>
                <w:sz w:val="36"/>
                <w:szCs w:val="36"/>
              </w:rPr>
              <w:t>09 - 11 มิถุนายน 2567</w:t>
            </w:r>
          </w:p>
        </w:tc>
        <w:tc>
          <w:tcPr>
            <w:tcW w:w="3705" w:type="dxa"/>
            <w:shd w:val="clear" w:color="auto" w:fill="auto"/>
            <w:vAlign w:val="center"/>
          </w:tcPr>
          <w:p w14:paraId="005C2C64" w14:textId="77777777" w:rsidR="003B5E85" w:rsidRDefault="00000000" w:rsidP="00924B8D">
            <w:pPr>
              <w:spacing w:line="259" w:lineRule="auto"/>
              <w:rPr>
                <w:rFonts w:ascii="DilleniaUPC" w:eastAsia="DilleniaUPC" w:hAnsi="DilleniaUPC" w:cs="DilleniaUPC"/>
                <w:b/>
                <w:sz w:val="40"/>
                <w:szCs w:val="40"/>
              </w:rPr>
            </w:pPr>
            <w:r>
              <w:rPr>
                <w:rFonts w:ascii="DilleniaUPC" w:eastAsia="DilleniaUPC" w:hAnsi="DilleniaUPC" w:cs="DilleniaUPC"/>
                <w:b/>
                <w:sz w:val="40"/>
                <w:szCs w:val="40"/>
              </w:rPr>
              <w:t>7,490.-</w:t>
            </w:r>
          </w:p>
        </w:tc>
        <w:tc>
          <w:tcPr>
            <w:tcW w:w="3120" w:type="dxa"/>
            <w:shd w:val="clear" w:color="auto" w:fill="auto"/>
            <w:vAlign w:val="center"/>
          </w:tcPr>
          <w:p w14:paraId="6B1FB83D" w14:textId="77777777" w:rsidR="003B5E85" w:rsidRDefault="00000000" w:rsidP="00924B8D">
            <w:pPr>
              <w:spacing w:line="259" w:lineRule="auto"/>
              <w:rPr>
                <w:rFonts w:ascii="DilleniaUPC" w:eastAsia="DilleniaUPC" w:hAnsi="DilleniaUPC" w:cs="DilleniaUPC"/>
                <w:b/>
                <w:sz w:val="40"/>
                <w:szCs w:val="40"/>
              </w:rPr>
            </w:pPr>
            <w:r>
              <w:rPr>
                <w:rFonts w:ascii="DilleniaUPC" w:eastAsia="DilleniaUPC" w:hAnsi="DilleniaUPC" w:cs="DilleniaUPC"/>
                <w:b/>
                <w:sz w:val="40"/>
                <w:szCs w:val="40"/>
              </w:rPr>
              <w:t>1,500.-</w:t>
            </w:r>
          </w:p>
        </w:tc>
      </w:tr>
      <w:tr w:rsidR="003B5E85" w14:paraId="4B68D41E" w14:textId="77777777">
        <w:trPr>
          <w:trHeight w:val="677"/>
        </w:trPr>
        <w:tc>
          <w:tcPr>
            <w:tcW w:w="3810" w:type="dxa"/>
            <w:shd w:val="clear" w:color="auto" w:fill="auto"/>
            <w:vAlign w:val="center"/>
          </w:tcPr>
          <w:p w14:paraId="09E43FDB" w14:textId="77777777" w:rsidR="003B5E85" w:rsidRDefault="00000000" w:rsidP="00924B8D">
            <w:pPr>
              <w:spacing w:line="259" w:lineRule="auto"/>
              <w:rPr>
                <w:rFonts w:ascii="DilleniaUPC" w:eastAsia="DilleniaUPC" w:hAnsi="DilleniaUPC" w:cs="DilleniaUPC"/>
                <w:b/>
                <w:sz w:val="36"/>
                <w:szCs w:val="36"/>
              </w:rPr>
            </w:pPr>
            <w:r>
              <w:rPr>
                <w:rFonts w:ascii="DilleniaUPC" w:eastAsia="DilleniaUPC" w:hAnsi="DilleniaUPC" w:cs="DilleniaUPC"/>
                <w:b/>
                <w:sz w:val="36"/>
                <w:szCs w:val="36"/>
              </w:rPr>
              <w:t>16 - 18 มิถุนายน 2567</w:t>
            </w:r>
          </w:p>
        </w:tc>
        <w:tc>
          <w:tcPr>
            <w:tcW w:w="3705" w:type="dxa"/>
            <w:shd w:val="clear" w:color="auto" w:fill="auto"/>
            <w:vAlign w:val="center"/>
          </w:tcPr>
          <w:p w14:paraId="14726F75" w14:textId="77777777" w:rsidR="003B5E85" w:rsidRDefault="00000000" w:rsidP="00924B8D">
            <w:pPr>
              <w:spacing w:line="259" w:lineRule="auto"/>
              <w:rPr>
                <w:rFonts w:ascii="DilleniaUPC" w:eastAsia="DilleniaUPC" w:hAnsi="DilleniaUPC" w:cs="DilleniaUPC"/>
                <w:b/>
                <w:sz w:val="40"/>
                <w:szCs w:val="40"/>
              </w:rPr>
            </w:pPr>
            <w:r>
              <w:rPr>
                <w:rFonts w:ascii="DilleniaUPC" w:eastAsia="DilleniaUPC" w:hAnsi="DilleniaUPC" w:cs="DilleniaUPC"/>
                <w:b/>
                <w:sz w:val="40"/>
                <w:szCs w:val="40"/>
              </w:rPr>
              <w:t>7,990.-</w:t>
            </w:r>
          </w:p>
        </w:tc>
        <w:tc>
          <w:tcPr>
            <w:tcW w:w="3120" w:type="dxa"/>
            <w:shd w:val="clear" w:color="auto" w:fill="auto"/>
            <w:vAlign w:val="center"/>
          </w:tcPr>
          <w:p w14:paraId="052A8624" w14:textId="77777777" w:rsidR="003B5E85" w:rsidRDefault="00000000" w:rsidP="00924B8D">
            <w:pPr>
              <w:spacing w:line="259" w:lineRule="auto"/>
              <w:rPr>
                <w:rFonts w:ascii="DilleniaUPC" w:eastAsia="DilleniaUPC" w:hAnsi="DilleniaUPC" w:cs="DilleniaUPC"/>
                <w:b/>
                <w:sz w:val="40"/>
                <w:szCs w:val="40"/>
              </w:rPr>
            </w:pPr>
            <w:r>
              <w:rPr>
                <w:rFonts w:ascii="DilleniaUPC" w:eastAsia="DilleniaUPC" w:hAnsi="DilleniaUPC" w:cs="DilleniaUPC"/>
                <w:b/>
                <w:sz w:val="40"/>
                <w:szCs w:val="40"/>
              </w:rPr>
              <w:t>1,500.-</w:t>
            </w:r>
          </w:p>
        </w:tc>
      </w:tr>
      <w:tr w:rsidR="003B5E85" w14:paraId="7139D06A" w14:textId="77777777">
        <w:trPr>
          <w:trHeight w:val="660"/>
        </w:trPr>
        <w:tc>
          <w:tcPr>
            <w:tcW w:w="3810" w:type="dxa"/>
            <w:shd w:val="clear" w:color="auto" w:fill="auto"/>
            <w:vAlign w:val="center"/>
          </w:tcPr>
          <w:p w14:paraId="0F9E4FDA" w14:textId="77777777" w:rsidR="003B5E85" w:rsidRDefault="00000000" w:rsidP="00924B8D">
            <w:pPr>
              <w:spacing w:line="259" w:lineRule="auto"/>
              <w:rPr>
                <w:rFonts w:ascii="DilleniaUPC" w:eastAsia="DilleniaUPC" w:hAnsi="DilleniaUPC" w:cs="DilleniaUPC"/>
                <w:b/>
                <w:sz w:val="36"/>
                <w:szCs w:val="36"/>
              </w:rPr>
            </w:pPr>
            <w:r>
              <w:rPr>
                <w:rFonts w:ascii="DilleniaUPC" w:eastAsia="DilleniaUPC" w:hAnsi="DilleniaUPC" w:cs="DilleniaUPC"/>
                <w:b/>
                <w:sz w:val="36"/>
                <w:szCs w:val="36"/>
              </w:rPr>
              <w:t>23 - 25 มิถุนายน 2567</w:t>
            </w:r>
          </w:p>
        </w:tc>
        <w:tc>
          <w:tcPr>
            <w:tcW w:w="3705" w:type="dxa"/>
            <w:shd w:val="clear" w:color="auto" w:fill="auto"/>
            <w:vAlign w:val="center"/>
          </w:tcPr>
          <w:p w14:paraId="476A2693" w14:textId="77777777" w:rsidR="003B5E85" w:rsidRDefault="00000000" w:rsidP="00924B8D">
            <w:pPr>
              <w:spacing w:line="259" w:lineRule="auto"/>
              <w:rPr>
                <w:rFonts w:ascii="DilleniaUPC" w:eastAsia="DilleniaUPC" w:hAnsi="DilleniaUPC" w:cs="DilleniaUPC"/>
                <w:b/>
                <w:sz w:val="40"/>
                <w:szCs w:val="40"/>
              </w:rPr>
            </w:pPr>
            <w:r>
              <w:rPr>
                <w:rFonts w:ascii="DilleniaUPC" w:eastAsia="DilleniaUPC" w:hAnsi="DilleniaUPC" w:cs="DilleniaUPC"/>
                <w:b/>
                <w:sz w:val="40"/>
                <w:szCs w:val="40"/>
              </w:rPr>
              <w:t>7,990.-</w:t>
            </w:r>
          </w:p>
        </w:tc>
        <w:tc>
          <w:tcPr>
            <w:tcW w:w="3120" w:type="dxa"/>
            <w:shd w:val="clear" w:color="auto" w:fill="auto"/>
            <w:vAlign w:val="center"/>
          </w:tcPr>
          <w:p w14:paraId="4E56C113" w14:textId="77777777" w:rsidR="003B5E85" w:rsidRDefault="00000000" w:rsidP="00924B8D">
            <w:pPr>
              <w:spacing w:line="259" w:lineRule="auto"/>
              <w:rPr>
                <w:rFonts w:ascii="DilleniaUPC" w:eastAsia="DilleniaUPC" w:hAnsi="DilleniaUPC" w:cs="DilleniaUPC"/>
                <w:b/>
                <w:sz w:val="40"/>
                <w:szCs w:val="40"/>
              </w:rPr>
            </w:pPr>
            <w:r>
              <w:rPr>
                <w:rFonts w:ascii="DilleniaUPC" w:eastAsia="DilleniaUPC" w:hAnsi="DilleniaUPC" w:cs="DilleniaUPC"/>
                <w:b/>
                <w:sz w:val="40"/>
                <w:szCs w:val="40"/>
              </w:rPr>
              <w:t>1,500.-</w:t>
            </w:r>
          </w:p>
        </w:tc>
      </w:tr>
      <w:tr w:rsidR="003B5E85" w14:paraId="7FD3A824" w14:textId="77777777">
        <w:trPr>
          <w:trHeight w:val="677"/>
        </w:trPr>
        <w:tc>
          <w:tcPr>
            <w:tcW w:w="10635" w:type="dxa"/>
            <w:gridSpan w:val="3"/>
            <w:shd w:val="clear" w:color="auto" w:fill="C9DAF8"/>
            <w:vAlign w:val="center"/>
          </w:tcPr>
          <w:p w14:paraId="51FD5C88" w14:textId="77777777" w:rsidR="003B5E85" w:rsidRDefault="00000000" w:rsidP="00924B8D">
            <w:pPr>
              <w:spacing w:line="259" w:lineRule="auto"/>
              <w:rPr>
                <w:rFonts w:ascii="DilleniaUPC" w:eastAsia="DilleniaUPC" w:hAnsi="DilleniaUPC" w:cs="DilleniaUPC"/>
                <w:b/>
                <w:sz w:val="46"/>
                <w:szCs w:val="46"/>
              </w:rPr>
            </w:pPr>
            <w:r>
              <w:rPr>
                <w:rFonts w:ascii="DilleniaUPC" w:eastAsia="DilleniaUPC" w:hAnsi="DilleniaUPC" w:cs="DilleniaUPC"/>
                <w:b/>
                <w:sz w:val="46"/>
                <w:szCs w:val="46"/>
              </w:rPr>
              <w:t>เดินทางเดือน</w:t>
            </w:r>
            <w:r>
              <w:rPr>
                <w:rFonts w:ascii="DilleniaUPC" w:eastAsia="DilleniaUPC" w:hAnsi="DilleniaUPC" w:cs="DilleniaUPC"/>
                <w:sz w:val="46"/>
                <w:szCs w:val="46"/>
              </w:rPr>
              <w:t xml:space="preserve"> </w:t>
            </w:r>
            <w:r>
              <w:rPr>
                <w:rFonts w:ascii="DilleniaUPC" w:eastAsia="DilleniaUPC" w:hAnsi="DilleniaUPC" w:cs="DilleniaUPC"/>
                <w:b/>
                <w:sz w:val="46"/>
                <w:szCs w:val="46"/>
              </w:rPr>
              <w:t>กรกฎาคม 2567</w:t>
            </w:r>
          </w:p>
        </w:tc>
      </w:tr>
      <w:tr w:rsidR="003B5E85" w14:paraId="3FE3FE36" w14:textId="77777777">
        <w:trPr>
          <w:trHeight w:val="677"/>
        </w:trPr>
        <w:tc>
          <w:tcPr>
            <w:tcW w:w="3810" w:type="dxa"/>
            <w:shd w:val="clear" w:color="auto" w:fill="auto"/>
            <w:vAlign w:val="center"/>
          </w:tcPr>
          <w:p w14:paraId="75E66C01" w14:textId="77777777" w:rsidR="003B5E85" w:rsidRDefault="00000000" w:rsidP="00924B8D">
            <w:pPr>
              <w:spacing w:line="259" w:lineRule="auto"/>
              <w:rPr>
                <w:rFonts w:ascii="DilleniaUPC" w:eastAsia="DilleniaUPC" w:hAnsi="DilleniaUPC" w:cs="DilleniaUPC"/>
                <w:b/>
                <w:sz w:val="36"/>
                <w:szCs w:val="36"/>
              </w:rPr>
            </w:pPr>
            <w:r>
              <w:rPr>
                <w:rFonts w:ascii="DilleniaUPC" w:eastAsia="DilleniaUPC" w:hAnsi="DilleniaUPC" w:cs="DilleniaUPC"/>
                <w:b/>
                <w:sz w:val="36"/>
                <w:szCs w:val="36"/>
              </w:rPr>
              <w:t>07 - 09 กรกฎาคม 2567</w:t>
            </w:r>
          </w:p>
        </w:tc>
        <w:tc>
          <w:tcPr>
            <w:tcW w:w="3705" w:type="dxa"/>
            <w:shd w:val="clear" w:color="auto" w:fill="auto"/>
            <w:vAlign w:val="center"/>
          </w:tcPr>
          <w:p w14:paraId="23CA572E" w14:textId="77777777" w:rsidR="003B5E85" w:rsidRDefault="00000000" w:rsidP="00924B8D">
            <w:pPr>
              <w:spacing w:line="259" w:lineRule="auto"/>
              <w:rPr>
                <w:rFonts w:ascii="DilleniaUPC" w:eastAsia="DilleniaUPC" w:hAnsi="DilleniaUPC" w:cs="DilleniaUPC"/>
                <w:b/>
                <w:sz w:val="36"/>
                <w:szCs w:val="36"/>
              </w:rPr>
            </w:pPr>
            <w:r>
              <w:rPr>
                <w:rFonts w:ascii="DilleniaUPC" w:eastAsia="DilleniaUPC" w:hAnsi="DilleniaUPC" w:cs="DilleniaUPC"/>
                <w:b/>
                <w:sz w:val="36"/>
                <w:szCs w:val="36"/>
              </w:rPr>
              <w:t>7,990.-</w:t>
            </w:r>
          </w:p>
        </w:tc>
        <w:tc>
          <w:tcPr>
            <w:tcW w:w="3120" w:type="dxa"/>
            <w:shd w:val="clear" w:color="auto" w:fill="auto"/>
            <w:vAlign w:val="center"/>
          </w:tcPr>
          <w:p w14:paraId="247F3A15" w14:textId="77777777" w:rsidR="003B5E85" w:rsidRDefault="00000000" w:rsidP="00924B8D">
            <w:pPr>
              <w:spacing w:line="259" w:lineRule="auto"/>
              <w:rPr>
                <w:rFonts w:ascii="DilleniaUPC" w:eastAsia="DilleniaUPC" w:hAnsi="DilleniaUPC" w:cs="DilleniaUPC"/>
                <w:b/>
                <w:sz w:val="36"/>
                <w:szCs w:val="36"/>
              </w:rPr>
            </w:pPr>
            <w:r>
              <w:rPr>
                <w:rFonts w:ascii="DilleniaUPC" w:eastAsia="DilleniaUPC" w:hAnsi="DilleniaUPC" w:cs="DilleniaUPC"/>
                <w:b/>
                <w:sz w:val="36"/>
                <w:szCs w:val="36"/>
              </w:rPr>
              <w:t>1,500.-</w:t>
            </w:r>
          </w:p>
        </w:tc>
      </w:tr>
      <w:tr w:rsidR="003B5E85" w14:paraId="1015A3D7" w14:textId="77777777">
        <w:trPr>
          <w:trHeight w:val="677"/>
        </w:trPr>
        <w:tc>
          <w:tcPr>
            <w:tcW w:w="3810" w:type="dxa"/>
            <w:shd w:val="clear" w:color="auto" w:fill="auto"/>
            <w:vAlign w:val="center"/>
          </w:tcPr>
          <w:p w14:paraId="289C3B81" w14:textId="77777777" w:rsidR="003B5E85" w:rsidRDefault="00000000" w:rsidP="00924B8D">
            <w:pPr>
              <w:spacing w:line="259" w:lineRule="auto"/>
              <w:rPr>
                <w:rFonts w:ascii="DilleniaUPC" w:eastAsia="DilleniaUPC" w:hAnsi="DilleniaUPC" w:cs="DilleniaUPC"/>
                <w:b/>
                <w:sz w:val="36"/>
                <w:szCs w:val="36"/>
              </w:rPr>
            </w:pPr>
            <w:r>
              <w:rPr>
                <w:rFonts w:ascii="DilleniaUPC" w:eastAsia="DilleniaUPC" w:hAnsi="DilleniaUPC" w:cs="DilleniaUPC"/>
                <w:b/>
                <w:sz w:val="36"/>
                <w:szCs w:val="36"/>
              </w:rPr>
              <w:lastRenderedPageBreak/>
              <w:t>14 - 16 กรกฎาคม 2567</w:t>
            </w:r>
          </w:p>
        </w:tc>
        <w:tc>
          <w:tcPr>
            <w:tcW w:w="3705" w:type="dxa"/>
            <w:shd w:val="clear" w:color="auto" w:fill="auto"/>
            <w:vAlign w:val="center"/>
          </w:tcPr>
          <w:p w14:paraId="0CA38E32" w14:textId="77777777" w:rsidR="003B5E85" w:rsidRDefault="00000000" w:rsidP="00924B8D">
            <w:pPr>
              <w:spacing w:line="259" w:lineRule="auto"/>
              <w:rPr>
                <w:rFonts w:ascii="DilleniaUPC" w:eastAsia="DilleniaUPC" w:hAnsi="DilleniaUPC" w:cs="DilleniaUPC"/>
                <w:b/>
                <w:sz w:val="36"/>
                <w:szCs w:val="36"/>
              </w:rPr>
            </w:pPr>
            <w:r>
              <w:rPr>
                <w:rFonts w:ascii="DilleniaUPC" w:eastAsia="DilleniaUPC" w:hAnsi="DilleniaUPC" w:cs="DilleniaUPC"/>
                <w:b/>
                <w:sz w:val="36"/>
                <w:szCs w:val="36"/>
              </w:rPr>
              <w:t>7,990.-</w:t>
            </w:r>
          </w:p>
        </w:tc>
        <w:tc>
          <w:tcPr>
            <w:tcW w:w="3120" w:type="dxa"/>
            <w:shd w:val="clear" w:color="auto" w:fill="auto"/>
            <w:vAlign w:val="center"/>
          </w:tcPr>
          <w:p w14:paraId="7992CED4" w14:textId="77777777" w:rsidR="003B5E85" w:rsidRDefault="00000000" w:rsidP="00924B8D">
            <w:pPr>
              <w:spacing w:line="259" w:lineRule="auto"/>
              <w:rPr>
                <w:rFonts w:ascii="DilleniaUPC" w:eastAsia="DilleniaUPC" w:hAnsi="DilleniaUPC" w:cs="DilleniaUPC"/>
                <w:b/>
                <w:sz w:val="36"/>
                <w:szCs w:val="36"/>
              </w:rPr>
            </w:pPr>
            <w:r>
              <w:rPr>
                <w:rFonts w:ascii="DilleniaUPC" w:eastAsia="DilleniaUPC" w:hAnsi="DilleniaUPC" w:cs="DilleniaUPC"/>
                <w:b/>
                <w:sz w:val="36"/>
                <w:szCs w:val="36"/>
              </w:rPr>
              <w:t>1,500.-</w:t>
            </w:r>
          </w:p>
        </w:tc>
      </w:tr>
      <w:tr w:rsidR="003B5E85" w14:paraId="5AD31502" w14:textId="77777777">
        <w:trPr>
          <w:trHeight w:val="677"/>
        </w:trPr>
        <w:tc>
          <w:tcPr>
            <w:tcW w:w="10635" w:type="dxa"/>
            <w:gridSpan w:val="3"/>
            <w:shd w:val="clear" w:color="auto" w:fill="C9DAF8"/>
            <w:vAlign w:val="center"/>
          </w:tcPr>
          <w:p w14:paraId="293B164B" w14:textId="77777777" w:rsidR="003B5E85" w:rsidRDefault="00000000" w:rsidP="00924B8D">
            <w:pPr>
              <w:spacing w:line="259" w:lineRule="auto"/>
              <w:rPr>
                <w:rFonts w:ascii="DilleniaUPC" w:eastAsia="DilleniaUPC" w:hAnsi="DilleniaUPC" w:cs="DilleniaUPC"/>
                <w:b/>
                <w:sz w:val="44"/>
                <w:szCs w:val="44"/>
              </w:rPr>
            </w:pPr>
            <w:r>
              <w:rPr>
                <w:rFonts w:ascii="DilleniaUPC" w:eastAsia="DilleniaUPC" w:hAnsi="DilleniaUPC" w:cs="DilleniaUPC"/>
                <w:b/>
                <w:sz w:val="44"/>
                <w:szCs w:val="44"/>
              </w:rPr>
              <w:t>เดินทางเดือน</w:t>
            </w:r>
            <w:r>
              <w:rPr>
                <w:rFonts w:ascii="DilleniaUPC" w:eastAsia="DilleniaUPC" w:hAnsi="DilleniaUPC" w:cs="DilleniaUPC"/>
                <w:sz w:val="44"/>
                <w:szCs w:val="44"/>
              </w:rPr>
              <w:t xml:space="preserve"> </w:t>
            </w:r>
            <w:r>
              <w:rPr>
                <w:rFonts w:ascii="DilleniaUPC" w:eastAsia="DilleniaUPC" w:hAnsi="DilleniaUPC" w:cs="DilleniaUPC"/>
                <w:b/>
                <w:sz w:val="44"/>
                <w:szCs w:val="44"/>
              </w:rPr>
              <w:t>สิงหาคม 2567</w:t>
            </w:r>
          </w:p>
        </w:tc>
      </w:tr>
      <w:tr w:rsidR="003B5E85" w14:paraId="6B43884A" w14:textId="77777777">
        <w:trPr>
          <w:trHeight w:val="677"/>
        </w:trPr>
        <w:tc>
          <w:tcPr>
            <w:tcW w:w="3810" w:type="dxa"/>
            <w:shd w:val="clear" w:color="auto" w:fill="auto"/>
            <w:vAlign w:val="center"/>
          </w:tcPr>
          <w:p w14:paraId="6ED9DECA" w14:textId="77777777" w:rsidR="003B5E85" w:rsidRDefault="00000000" w:rsidP="00924B8D">
            <w:pPr>
              <w:spacing w:line="259" w:lineRule="auto"/>
              <w:rPr>
                <w:rFonts w:ascii="DilleniaUPC" w:eastAsia="DilleniaUPC" w:hAnsi="DilleniaUPC" w:cs="DilleniaUPC"/>
                <w:b/>
                <w:sz w:val="36"/>
                <w:szCs w:val="36"/>
              </w:rPr>
            </w:pPr>
            <w:r>
              <w:rPr>
                <w:rFonts w:ascii="DilleniaUPC" w:eastAsia="DilleniaUPC" w:hAnsi="DilleniaUPC" w:cs="DilleniaUPC"/>
                <w:b/>
                <w:sz w:val="36"/>
                <w:szCs w:val="36"/>
              </w:rPr>
              <w:t>04 - 06 สิงหาคม 2567</w:t>
            </w:r>
          </w:p>
        </w:tc>
        <w:tc>
          <w:tcPr>
            <w:tcW w:w="3705" w:type="dxa"/>
            <w:shd w:val="clear" w:color="auto" w:fill="auto"/>
            <w:vAlign w:val="center"/>
          </w:tcPr>
          <w:p w14:paraId="3744EF42" w14:textId="77777777" w:rsidR="003B5E85" w:rsidRDefault="00000000" w:rsidP="00924B8D">
            <w:pPr>
              <w:spacing w:line="259" w:lineRule="auto"/>
              <w:rPr>
                <w:rFonts w:ascii="DilleniaUPC" w:eastAsia="DilleniaUPC" w:hAnsi="DilleniaUPC" w:cs="DilleniaUPC"/>
                <w:b/>
                <w:sz w:val="36"/>
                <w:szCs w:val="36"/>
              </w:rPr>
            </w:pPr>
            <w:r>
              <w:rPr>
                <w:rFonts w:ascii="DilleniaUPC" w:eastAsia="DilleniaUPC" w:hAnsi="DilleniaUPC" w:cs="DilleniaUPC"/>
                <w:b/>
                <w:sz w:val="36"/>
                <w:szCs w:val="36"/>
              </w:rPr>
              <w:t>7,990.-</w:t>
            </w:r>
          </w:p>
        </w:tc>
        <w:tc>
          <w:tcPr>
            <w:tcW w:w="3120" w:type="dxa"/>
            <w:shd w:val="clear" w:color="auto" w:fill="auto"/>
            <w:vAlign w:val="center"/>
          </w:tcPr>
          <w:p w14:paraId="6A9B84D3" w14:textId="77777777" w:rsidR="003B5E85" w:rsidRDefault="00000000" w:rsidP="00924B8D">
            <w:pPr>
              <w:spacing w:line="259" w:lineRule="auto"/>
              <w:rPr>
                <w:rFonts w:ascii="DilleniaUPC" w:eastAsia="DilleniaUPC" w:hAnsi="DilleniaUPC" w:cs="DilleniaUPC"/>
                <w:b/>
                <w:sz w:val="36"/>
                <w:szCs w:val="36"/>
              </w:rPr>
            </w:pPr>
            <w:r>
              <w:rPr>
                <w:rFonts w:ascii="DilleniaUPC" w:eastAsia="DilleniaUPC" w:hAnsi="DilleniaUPC" w:cs="DilleniaUPC"/>
                <w:b/>
                <w:sz w:val="36"/>
                <w:szCs w:val="36"/>
              </w:rPr>
              <w:t>1,500.-</w:t>
            </w:r>
          </w:p>
        </w:tc>
      </w:tr>
      <w:tr w:rsidR="003B5E85" w14:paraId="7B251B5A" w14:textId="77777777">
        <w:trPr>
          <w:trHeight w:val="677"/>
        </w:trPr>
        <w:tc>
          <w:tcPr>
            <w:tcW w:w="3810" w:type="dxa"/>
            <w:shd w:val="clear" w:color="auto" w:fill="auto"/>
            <w:vAlign w:val="center"/>
          </w:tcPr>
          <w:p w14:paraId="18D05F78" w14:textId="77777777" w:rsidR="003B5E85" w:rsidRDefault="00000000" w:rsidP="00924B8D">
            <w:pPr>
              <w:spacing w:line="259" w:lineRule="auto"/>
              <w:rPr>
                <w:rFonts w:ascii="DilleniaUPC" w:eastAsia="DilleniaUPC" w:hAnsi="DilleniaUPC" w:cs="DilleniaUPC"/>
                <w:b/>
                <w:sz w:val="36"/>
                <w:szCs w:val="36"/>
              </w:rPr>
            </w:pPr>
            <w:r>
              <w:rPr>
                <w:rFonts w:ascii="DilleniaUPC" w:eastAsia="DilleniaUPC" w:hAnsi="DilleniaUPC" w:cs="DilleniaUPC"/>
                <w:b/>
                <w:sz w:val="36"/>
                <w:szCs w:val="36"/>
              </w:rPr>
              <w:t>18 - 20 สิงหาคม 2567</w:t>
            </w:r>
          </w:p>
        </w:tc>
        <w:tc>
          <w:tcPr>
            <w:tcW w:w="3705" w:type="dxa"/>
            <w:shd w:val="clear" w:color="auto" w:fill="auto"/>
            <w:vAlign w:val="center"/>
          </w:tcPr>
          <w:p w14:paraId="0CEB3751" w14:textId="77777777" w:rsidR="003B5E85" w:rsidRDefault="00000000" w:rsidP="00924B8D">
            <w:pPr>
              <w:spacing w:line="259" w:lineRule="auto"/>
              <w:rPr>
                <w:rFonts w:ascii="DilleniaUPC" w:eastAsia="DilleniaUPC" w:hAnsi="DilleniaUPC" w:cs="DilleniaUPC"/>
                <w:b/>
                <w:sz w:val="36"/>
                <w:szCs w:val="36"/>
              </w:rPr>
            </w:pPr>
            <w:r>
              <w:rPr>
                <w:rFonts w:ascii="DilleniaUPC" w:eastAsia="DilleniaUPC" w:hAnsi="DilleniaUPC" w:cs="DilleniaUPC"/>
                <w:b/>
                <w:sz w:val="36"/>
                <w:szCs w:val="36"/>
              </w:rPr>
              <w:t>7,990.-</w:t>
            </w:r>
          </w:p>
        </w:tc>
        <w:tc>
          <w:tcPr>
            <w:tcW w:w="3120" w:type="dxa"/>
            <w:shd w:val="clear" w:color="auto" w:fill="auto"/>
            <w:vAlign w:val="center"/>
          </w:tcPr>
          <w:p w14:paraId="36B5E529" w14:textId="77777777" w:rsidR="003B5E85" w:rsidRDefault="00000000" w:rsidP="00924B8D">
            <w:pPr>
              <w:spacing w:line="259" w:lineRule="auto"/>
              <w:rPr>
                <w:rFonts w:ascii="DilleniaUPC" w:eastAsia="DilleniaUPC" w:hAnsi="DilleniaUPC" w:cs="DilleniaUPC"/>
                <w:b/>
                <w:sz w:val="36"/>
                <w:szCs w:val="36"/>
              </w:rPr>
            </w:pPr>
            <w:r>
              <w:rPr>
                <w:rFonts w:ascii="DilleniaUPC" w:eastAsia="DilleniaUPC" w:hAnsi="DilleniaUPC" w:cs="DilleniaUPC"/>
                <w:b/>
                <w:sz w:val="36"/>
                <w:szCs w:val="36"/>
              </w:rPr>
              <w:t>1,500.-</w:t>
            </w:r>
          </w:p>
        </w:tc>
      </w:tr>
      <w:tr w:rsidR="003B5E85" w14:paraId="670CEA98" w14:textId="77777777">
        <w:trPr>
          <w:trHeight w:val="677"/>
        </w:trPr>
        <w:tc>
          <w:tcPr>
            <w:tcW w:w="3810" w:type="dxa"/>
            <w:shd w:val="clear" w:color="auto" w:fill="auto"/>
            <w:vAlign w:val="center"/>
          </w:tcPr>
          <w:p w14:paraId="59973425" w14:textId="77777777" w:rsidR="003B5E85" w:rsidRDefault="00000000" w:rsidP="00924B8D">
            <w:pPr>
              <w:spacing w:line="259" w:lineRule="auto"/>
              <w:rPr>
                <w:rFonts w:ascii="DilleniaUPC" w:eastAsia="DilleniaUPC" w:hAnsi="DilleniaUPC" w:cs="DilleniaUPC"/>
                <w:b/>
                <w:sz w:val="36"/>
                <w:szCs w:val="36"/>
              </w:rPr>
            </w:pPr>
            <w:r>
              <w:rPr>
                <w:rFonts w:ascii="DilleniaUPC" w:eastAsia="DilleniaUPC" w:hAnsi="DilleniaUPC" w:cs="DilleniaUPC"/>
                <w:b/>
                <w:sz w:val="36"/>
                <w:szCs w:val="36"/>
              </w:rPr>
              <w:t>25 - 27 สิงหาคม 2567</w:t>
            </w:r>
          </w:p>
        </w:tc>
        <w:tc>
          <w:tcPr>
            <w:tcW w:w="3705" w:type="dxa"/>
            <w:shd w:val="clear" w:color="auto" w:fill="auto"/>
            <w:vAlign w:val="center"/>
          </w:tcPr>
          <w:p w14:paraId="18B85160" w14:textId="77777777" w:rsidR="003B5E85" w:rsidRDefault="00000000" w:rsidP="00924B8D">
            <w:pPr>
              <w:spacing w:line="259" w:lineRule="auto"/>
              <w:rPr>
                <w:rFonts w:ascii="DilleniaUPC" w:eastAsia="DilleniaUPC" w:hAnsi="DilleniaUPC" w:cs="DilleniaUPC"/>
                <w:b/>
                <w:sz w:val="36"/>
                <w:szCs w:val="36"/>
              </w:rPr>
            </w:pPr>
            <w:r>
              <w:rPr>
                <w:rFonts w:ascii="DilleniaUPC" w:eastAsia="DilleniaUPC" w:hAnsi="DilleniaUPC" w:cs="DilleniaUPC"/>
                <w:b/>
                <w:sz w:val="36"/>
                <w:szCs w:val="36"/>
              </w:rPr>
              <w:t>7,990.-</w:t>
            </w:r>
          </w:p>
        </w:tc>
        <w:tc>
          <w:tcPr>
            <w:tcW w:w="3120" w:type="dxa"/>
            <w:shd w:val="clear" w:color="auto" w:fill="auto"/>
            <w:vAlign w:val="center"/>
          </w:tcPr>
          <w:p w14:paraId="721692DC" w14:textId="77777777" w:rsidR="003B5E85" w:rsidRDefault="00000000" w:rsidP="00924B8D">
            <w:pPr>
              <w:spacing w:line="259" w:lineRule="auto"/>
              <w:rPr>
                <w:rFonts w:ascii="DilleniaUPC" w:eastAsia="DilleniaUPC" w:hAnsi="DilleniaUPC" w:cs="DilleniaUPC"/>
                <w:b/>
                <w:sz w:val="36"/>
                <w:szCs w:val="36"/>
              </w:rPr>
            </w:pPr>
            <w:r>
              <w:rPr>
                <w:rFonts w:ascii="DilleniaUPC" w:eastAsia="DilleniaUPC" w:hAnsi="DilleniaUPC" w:cs="DilleniaUPC"/>
                <w:b/>
                <w:sz w:val="36"/>
                <w:szCs w:val="36"/>
              </w:rPr>
              <w:t>1,500.-</w:t>
            </w:r>
          </w:p>
        </w:tc>
      </w:tr>
      <w:tr w:rsidR="003B5E85" w14:paraId="4D21D633" w14:textId="77777777">
        <w:trPr>
          <w:trHeight w:val="677"/>
        </w:trPr>
        <w:tc>
          <w:tcPr>
            <w:tcW w:w="10635" w:type="dxa"/>
            <w:gridSpan w:val="3"/>
            <w:shd w:val="clear" w:color="auto" w:fill="C9DAF8"/>
            <w:vAlign w:val="center"/>
          </w:tcPr>
          <w:p w14:paraId="7590BFFA" w14:textId="77777777" w:rsidR="003B5E85" w:rsidRDefault="00000000" w:rsidP="00924B8D">
            <w:pPr>
              <w:spacing w:line="259" w:lineRule="auto"/>
              <w:rPr>
                <w:rFonts w:ascii="DilleniaUPC" w:eastAsia="DilleniaUPC" w:hAnsi="DilleniaUPC" w:cs="DilleniaUPC"/>
                <w:b/>
                <w:sz w:val="44"/>
                <w:szCs w:val="44"/>
              </w:rPr>
            </w:pPr>
            <w:r>
              <w:rPr>
                <w:rFonts w:ascii="DilleniaUPC" w:eastAsia="DilleniaUPC" w:hAnsi="DilleniaUPC" w:cs="DilleniaUPC"/>
                <w:b/>
                <w:sz w:val="44"/>
                <w:szCs w:val="44"/>
              </w:rPr>
              <w:t>เดินทางเดือน</w:t>
            </w:r>
            <w:r>
              <w:rPr>
                <w:rFonts w:ascii="DilleniaUPC" w:eastAsia="DilleniaUPC" w:hAnsi="DilleniaUPC" w:cs="DilleniaUPC"/>
                <w:sz w:val="44"/>
                <w:szCs w:val="44"/>
              </w:rPr>
              <w:t xml:space="preserve"> </w:t>
            </w:r>
            <w:r>
              <w:rPr>
                <w:rFonts w:ascii="DilleniaUPC" w:eastAsia="DilleniaUPC" w:hAnsi="DilleniaUPC" w:cs="DilleniaUPC"/>
                <w:b/>
                <w:sz w:val="44"/>
                <w:szCs w:val="44"/>
              </w:rPr>
              <w:t>กันยายน 2567</w:t>
            </w:r>
          </w:p>
        </w:tc>
      </w:tr>
      <w:tr w:rsidR="003B5E85" w14:paraId="3964CFC7" w14:textId="77777777">
        <w:trPr>
          <w:trHeight w:val="677"/>
        </w:trPr>
        <w:tc>
          <w:tcPr>
            <w:tcW w:w="3810" w:type="dxa"/>
            <w:shd w:val="clear" w:color="auto" w:fill="auto"/>
            <w:vAlign w:val="center"/>
          </w:tcPr>
          <w:p w14:paraId="26235073" w14:textId="77777777" w:rsidR="003B5E85" w:rsidRDefault="00000000" w:rsidP="00924B8D">
            <w:pPr>
              <w:spacing w:line="259" w:lineRule="auto"/>
              <w:rPr>
                <w:rFonts w:ascii="DilleniaUPC" w:eastAsia="DilleniaUPC" w:hAnsi="DilleniaUPC" w:cs="DilleniaUPC"/>
                <w:b/>
                <w:sz w:val="36"/>
                <w:szCs w:val="36"/>
              </w:rPr>
            </w:pPr>
            <w:r>
              <w:rPr>
                <w:rFonts w:ascii="DilleniaUPC" w:eastAsia="DilleniaUPC" w:hAnsi="DilleniaUPC" w:cs="DilleniaUPC"/>
                <w:b/>
                <w:sz w:val="36"/>
                <w:szCs w:val="36"/>
              </w:rPr>
              <w:t>01 - 03 กันยายน 2567</w:t>
            </w:r>
          </w:p>
        </w:tc>
        <w:tc>
          <w:tcPr>
            <w:tcW w:w="3705" w:type="dxa"/>
            <w:shd w:val="clear" w:color="auto" w:fill="auto"/>
            <w:vAlign w:val="center"/>
          </w:tcPr>
          <w:p w14:paraId="33D21129" w14:textId="77777777" w:rsidR="003B5E85" w:rsidRDefault="00000000" w:rsidP="00924B8D">
            <w:pPr>
              <w:spacing w:line="259" w:lineRule="auto"/>
              <w:rPr>
                <w:rFonts w:ascii="DilleniaUPC" w:eastAsia="DilleniaUPC" w:hAnsi="DilleniaUPC" w:cs="DilleniaUPC"/>
                <w:b/>
                <w:sz w:val="36"/>
                <w:szCs w:val="36"/>
              </w:rPr>
            </w:pPr>
            <w:r>
              <w:rPr>
                <w:rFonts w:ascii="DilleniaUPC" w:eastAsia="DilleniaUPC" w:hAnsi="DilleniaUPC" w:cs="DilleniaUPC"/>
                <w:b/>
                <w:sz w:val="36"/>
                <w:szCs w:val="36"/>
              </w:rPr>
              <w:t>7,990.-</w:t>
            </w:r>
          </w:p>
        </w:tc>
        <w:tc>
          <w:tcPr>
            <w:tcW w:w="3120" w:type="dxa"/>
            <w:shd w:val="clear" w:color="auto" w:fill="auto"/>
            <w:vAlign w:val="center"/>
          </w:tcPr>
          <w:p w14:paraId="1CE93361" w14:textId="77777777" w:rsidR="003B5E85" w:rsidRDefault="00000000" w:rsidP="00924B8D">
            <w:pPr>
              <w:spacing w:line="259" w:lineRule="auto"/>
              <w:rPr>
                <w:rFonts w:ascii="DilleniaUPC" w:eastAsia="DilleniaUPC" w:hAnsi="DilleniaUPC" w:cs="DilleniaUPC"/>
                <w:b/>
                <w:sz w:val="36"/>
                <w:szCs w:val="36"/>
              </w:rPr>
            </w:pPr>
            <w:r>
              <w:rPr>
                <w:rFonts w:ascii="DilleniaUPC" w:eastAsia="DilleniaUPC" w:hAnsi="DilleniaUPC" w:cs="DilleniaUPC"/>
                <w:b/>
                <w:sz w:val="36"/>
                <w:szCs w:val="36"/>
              </w:rPr>
              <w:t>1,500.-</w:t>
            </w:r>
          </w:p>
        </w:tc>
      </w:tr>
      <w:tr w:rsidR="003B5E85" w14:paraId="2BE3EA40" w14:textId="77777777">
        <w:trPr>
          <w:trHeight w:val="677"/>
        </w:trPr>
        <w:tc>
          <w:tcPr>
            <w:tcW w:w="3810" w:type="dxa"/>
            <w:shd w:val="clear" w:color="auto" w:fill="auto"/>
            <w:vAlign w:val="center"/>
          </w:tcPr>
          <w:p w14:paraId="6B83E054" w14:textId="77777777" w:rsidR="003B5E85" w:rsidRDefault="00000000" w:rsidP="00924B8D">
            <w:pPr>
              <w:spacing w:line="259" w:lineRule="auto"/>
              <w:rPr>
                <w:rFonts w:ascii="DilleniaUPC" w:eastAsia="DilleniaUPC" w:hAnsi="DilleniaUPC" w:cs="DilleniaUPC"/>
                <w:b/>
                <w:sz w:val="36"/>
                <w:szCs w:val="36"/>
              </w:rPr>
            </w:pPr>
            <w:r>
              <w:rPr>
                <w:rFonts w:ascii="DilleniaUPC" w:eastAsia="DilleniaUPC" w:hAnsi="DilleniaUPC" w:cs="DilleniaUPC"/>
                <w:b/>
                <w:sz w:val="36"/>
                <w:szCs w:val="36"/>
              </w:rPr>
              <w:t>15 - 17 กันยายน 2567</w:t>
            </w:r>
          </w:p>
        </w:tc>
        <w:tc>
          <w:tcPr>
            <w:tcW w:w="3705" w:type="dxa"/>
            <w:shd w:val="clear" w:color="auto" w:fill="auto"/>
            <w:vAlign w:val="center"/>
          </w:tcPr>
          <w:p w14:paraId="3D41EAF4" w14:textId="77777777" w:rsidR="003B5E85" w:rsidRDefault="00000000" w:rsidP="00924B8D">
            <w:pPr>
              <w:spacing w:line="259" w:lineRule="auto"/>
              <w:rPr>
                <w:rFonts w:ascii="DilleniaUPC" w:eastAsia="DilleniaUPC" w:hAnsi="DilleniaUPC" w:cs="DilleniaUPC"/>
                <w:b/>
                <w:sz w:val="36"/>
                <w:szCs w:val="36"/>
              </w:rPr>
            </w:pPr>
            <w:r>
              <w:rPr>
                <w:rFonts w:ascii="DilleniaUPC" w:eastAsia="DilleniaUPC" w:hAnsi="DilleniaUPC" w:cs="DilleniaUPC"/>
                <w:b/>
                <w:sz w:val="36"/>
                <w:szCs w:val="36"/>
              </w:rPr>
              <w:t>7,990.-</w:t>
            </w:r>
          </w:p>
        </w:tc>
        <w:tc>
          <w:tcPr>
            <w:tcW w:w="3120" w:type="dxa"/>
            <w:shd w:val="clear" w:color="auto" w:fill="auto"/>
            <w:vAlign w:val="center"/>
          </w:tcPr>
          <w:p w14:paraId="24DF76F9" w14:textId="77777777" w:rsidR="003B5E85" w:rsidRDefault="00000000" w:rsidP="00924B8D">
            <w:pPr>
              <w:spacing w:line="259" w:lineRule="auto"/>
              <w:rPr>
                <w:rFonts w:ascii="DilleniaUPC" w:eastAsia="DilleniaUPC" w:hAnsi="DilleniaUPC" w:cs="DilleniaUPC"/>
                <w:b/>
                <w:sz w:val="36"/>
                <w:szCs w:val="36"/>
              </w:rPr>
            </w:pPr>
            <w:r>
              <w:rPr>
                <w:rFonts w:ascii="DilleniaUPC" w:eastAsia="DilleniaUPC" w:hAnsi="DilleniaUPC" w:cs="DilleniaUPC"/>
                <w:b/>
                <w:sz w:val="36"/>
                <w:szCs w:val="36"/>
              </w:rPr>
              <w:t>1,500.-</w:t>
            </w:r>
          </w:p>
        </w:tc>
      </w:tr>
      <w:tr w:rsidR="003B5E85" w14:paraId="22644DC8" w14:textId="77777777">
        <w:trPr>
          <w:trHeight w:val="677"/>
        </w:trPr>
        <w:tc>
          <w:tcPr>
            <w:tcW w:w="3810" w:type="dxa"/>
            <w:shd w:val="clear" w:color="auto" w:fill="auto"/>
            <w:vAlign w:val="center"/>
          </w:tcPr>
          <w:p w14:paraId="619E7124" w14:textId="77777777" w:rsidR="003B5E85" w:rsidRDefault="00000000" w:rsidP="00924B8D">
            <w:pPr>
              <w:spacing w:line="259" w:lineRule="auto"/>
              <w:rPr>
                <w:rFonts w:ascii="DilleniaUPC" w:eastAsia="DilleniaUPC" w:hAnsi="DilleniaUPC" w:cs="DilleniaUPC"/>
                <w:b/>
                <w:sz w:val="36"/>
                <w:szCs w:val="36"/>
              </w:rPr>
            </w:pPr>
            <w:r>
              <w:rPr>
                <w:rFonts w:ascii="DilleniaUPC" w:eastAsia="DilleniaUPC" w:hAnsi="DilleniaUPC" w:cs="DilleniaUPC"/>
                <w:b/>
                <w:sz w:val="36"/>
                <w:szCs w:val="36"/>
              </w:rPr>
              <w:t>22 - 24 กันยายน 2567</w:t>
            </w:r>
          </w:p>
        </w:tc>
        <w:tc>
          <w:tcPr>
            <w:tcW w:w="3705" w:type="dxa"/>
            <w:shd w:val="clear" w:color="auto" w:fill="auto"/>
            <w:vAlign w:val="center"/>
          </w:tcPr>
          <w:p w14:paraId="16674E65" w14:textId="77777777" w:rsidR="003B5E85" w:rsidRDefault="00000000" w:rsidP="00924B8D">
            <w:pPr>
              <w:spacing w:line="259" w:lineRule="auto"/>
              <w:rPr>
                <w:rFonts w:ascii="DilleniaUPC" w:eastAsia="DilleniaUPC" w:hAnsi="DilleniaUPC" w:cs="DilleniaUPC"/>
                <w:b/>
                <w:sz w:val="36"/>
                <w:szCs w:val="36"/>
              </w:rPr>
            </w:pPr>
            <w:r>
              <w:rPr>
                <w:rFonts w:ascii="DilleniaUPC" w:eastAsia="DilleniaUPC" w:hAnsi="DilleniaUPC" w:cs="DilleniaUPC"/>
                <w:b/>
                <w:sz w:val="36"/>
                <w:szCs w:val="36"/>
              </w:rPr>
              <w:t>7,990.-</w:t>
            </w:r>
          </w:p>
        </w:tc>
        <w:tc>
          <w:tcPr>
            <w:tcW w:w="3120" w:type="dxa"/>
            <w:shd w:val="clear" w:color="auto" w:fill="auto"/>
            <w:vAlign w:val="center"/>
          </w:tcPr>
          <w:p w14:paraId="143723C7" w14:textId="77777777" w:rsidR="003B5E85" w:rsidRDefault="00000000" w:rsidP="00924B8D">
            <w:pPr>
              <w:spacing w:line="259" w:lineRule="auto"/>
              <w:rPr>
                <w:rFonts w:ascii="DilleniaUPC" w:eastAsia="DilleniaUPC" w:hAnsi="DilleniaUPC" w:cs="DilleniaUPC"/>
                <w:b/>
                <w:sz w:val="36"/>
                <w:szCs w:val="36"/>
              </w:rPr>
            </w:pPr>
            <w:r>
              <w:rPr>
                <w:rFonts w:ascii="DilleniaUPC" w:eastAsia="DilleniaUPC" w:hAnsi="DilleniaUPC" w:cs="DilleniaUPC"/>
                <w:b/>
                <w:sz w:val="36"/>
                <w:szCs w:val="36"/>
              </w:rPr>
              <w:t>1,500.-</w:t>
            </w:r>
          </w:p>
        </w:tc>
      </w:tr>
      <w:tr w:rsidR="003B5E85" w14:paraId="4FD099BB" w14:textId="77777777">
        <w:trPr>
          <w:trHeight w:val="677"/>
        </w:trPr>
        <w:tc>
          <w:tcPr>
            <w:tcW w:w="10635" w:type="dxa"/>
            <w:gridSpan w:val="3"/>
            <w:shd w:val="clear" w:color="auto" w:fill="C9DAF8"/>
            <w:vAlign w:val="center"/>
          </w:tcPr>
          <w:p w14:paraId="7D08A5E1" w14:textId="77777777" w:rsidR="003B5E85" w:rsidRDefault="00000000" w:rsidP="00924B8D">
            <w:pPr>
              <w:spacing w:line="259" w:lineRule="auto"/>
              <w:rPr>
                <w:rFonts w:ascii="DilleniaUPC" w:eastAsia="DilleniaUPC" w:hAnsi="DilleniaUPC" w:cs="DilleniaUPC"/>
                <w:b/>
                <w:sz w:val="44"/>
                <w:szCs w:val="44"/>
              </w:rPr>
            </w:pPr>
            <w:r>
              <w:rPr>
                <w:rFonts w:ascii="DilleniaUPC" w:eastAsia="DilleniaUPC" w:hAnsi="DilleniaUPC" w:cs="DilleniaUPC"/>
                <w:b/>
                <w:sz w:val="44"/>
                <w:szCs w:val="44"/>
              </w:rPr>
              <w:t>เดินทางเดือน</w:t>
            </w:r>
            <w:r>
              <w:rPr>
                <w:rFonts w:ascii="DilleniaUPC" w:eastAsia="DilleniaUPC" w:hAnsi="DilleniaUPC" w:cs="DilleniaUPC"/>
                <w:sz w:val="44"/>
                <w:szCs w:val="44"/>
              </w:rPr>
              <w:t xml:space="preserve"> </w:t>
            </w:r>
            <w:r>
              <w:rPr>
                <w:rFonts w:ascii="DilleniaUPC" w:eastAsia="DilleniaUPC" w:hAnsi="DilleniaUPC" w:cs="DilleniaUPC"/>
                <w:b/>
                <w:sz w:val="44"/>
                <w:szCs w:val="44"/>
              </w:rPr>
              <w:t>ตุลาคม 2567</w:t>
            </w:r>
          </w:p>
        </w:tc>
      </w:tr>
      <w:tr w:rsidR="003B5E85" w14:paraId="2ABC6A8C" w14:textId="77777777">
        <w:trPr>
          <w:trHeight w:val="677"/>
        </w:trPr>
        <w:tc>
          <w:tcPr>
            <w:tcW w:w="3810" w:type="dxa"/>
            <w:shd w:val="clear" w:color="auto" w:fill="auto"/>
            <w:vAlign w:val="center"/>
          </w:tcPr>
          <w:p w14:paraId="10A6717B" w14:textId="77777777" w:rsidR="003B5E85" w:rsidRDefault="00000000" w:rsidP="00924B8D">
            <w:pPr>
              <w:spacing w:line="259" w:lineRule="auto"/>
              <w:rPr>
                <w:rFonts w:ascii="DilleniaUPC" w:eastAsia="DilleniaUPC" w:hAnsi="DilleniaUPC" w:cs="DilleniaUPC"/>
                <w:b/>
                <w:sz w:val="36"/>
                <w:szCs w:val="36"/>
              </w:rPr>
            </w:pPr>
            <w:r>
              <w:rPr>
                <w:rFonts w:ascii="DilleniaUPC" w:eastAsia="DilleniaUPC" w:hAnsi="DilleniaUPC" w:cs="DilleniaUPC"/>
                <w:b/>
                <w:sz w:val="36"/>
                <w:szCs w:val="36"/>
              </w:rPr>
              <w:t>06 - 08 ตุลาคม 2567</w:t>
            </w:r>
          </w:p>
        </w:tc>
        <w:tc>
          <w:tcPr>
            <w:tcW w:w="3705" w:type="dxa"/>
            <w:shd w:val="clear" w:color="auto" w:fill="auto"/>
            <w:vAlign w:val="center"/>
          </w:tcPr>
          <w:p w14:paraId="5C5C274A" w14:textId="77777777" w:rsidR="003B5E85" w:rsidRDefault="00000000" w:rsidP="00924B8D">
            <w:pPr>
              <w:spacing w:line="259" w:lineRule="auto"/>
              <w:rPr>
                <w:rFonts w:ascii="DilleniaUPC" w:eastAsia="DilleniaUPC" w:hAnsi="DilleniaUPC" w:cs="DilleniaUPC"/>
                <w:b/>
                <w:sz w:val="36"/>
                <w:szCs w:val="36"/>
              </w:rPr>
            </w:pPr>
            <w:r>
              <w:rPr>
                <w:rFonts w:ascii="DilleniaUPC" w:eastAsia="DilleniaUPC" w:hAnsi="DilleniaUPC" w:cs="DilleniaUPC"/>
                <w:b/>
                <w:sz w:val="36"/>
                <w:szCs w:val="36"/>
              </w:rPr>
              <w:t>7,990.-</w:t>
            </w:r>
          </w:p>
        </w:tc>
        <w:tc>
          <w:tcPr>
            <w:tcW w:w="3120" w:type="dxa"/>
            <w:shd w:val="clear" w:color="auto" w:fill="auto"/>
            <w:vAlign w:val="center"/>
          </w:tcPr>
          <w:p w14:paraId="565C3725" w14:textId="77777777" w:rsidR="003B5E85" w:rsidRDefault="00000000" w:rsidP="00924B8D">
            <w:pPr>
              <w:spacing w:line="259" w:lineRule="auto"/>
              <w:rPr>
                <w:rFonts w:ascii="DilleniaUPC" w:eastAsia="DilleniaUPC" w:hAnsi="DilleniaUPC" w:cs="DilleniaUPC"/>
                <w:b/>
                <w:sz w:val="36"/>
                <w:szCs w:val="36"/>
              </w:rPr>
            </w:pPr>
            <w:r>
              <w:rPr>
                <w:rFonts w:ascii="DilleniaUPC" w:eastAsia="DilleniaUPC" w:hAnsi="DilleniaUPC" w:cs="DilleniaUPC"/>
                <w:b/>
                <w:sz w:val="36"/>
                <w:szCs w:val="36"/>
              </w:rPr>
              <w:t>1,500.-</w:t>
            </w:r>
          </w:p>
        </w:tc>
      </w:tr>
      <w:tr w:rsidR="003B5E85" w14:paraId="47EF2308" w14:textId="77777777">
        <w:trPr>
          <w:trHeight w:val="677"/>
        </w:trPr>
        <w:tc>
          <w:tcPr>
            <w:tcW w:w="3810" w:type="dxa"/>
            <w:shd w:val="clear" w:color="auto" w:fill="auto"/>
            <w:vAlign w:val="center"/>
          </w:tcPr>
          <w:p w14:paraId="19504A1D" w14:textId="77777777" w:rsidR="003B5E85" w:rsidRDefault="00000000" w:rsidP="00924B8D">
            <w:pPr>
              <w:spacing w:line="259" w:lineRule="auto"/>
              <w:rPr>
                <w:rFonts w:ascii="DilleniaUPC" w:eastAsia="DilleniaUPC" w:hAnsi="DilleniaUPC" w:cs="DilleniaUPC"/>
                <w:b/>
                <w:sz w:val="36"/>
                <w:szCs w:val="36"/>
              </w:rPr>
            </w:pPr>
            <w:r>
              <w:rPr>
                <w:rFonts w:ascii="DilleniaUPC" w:eastAsia="DilleniaUPC" w:hAnsi="DilleniaUPC" w:cs="DilleniaUPC"/>
                <w:b/>
                <w:sz w:val="36"/>
                <w:szCs w:val="36"/>
              </w:rPr>
              <w:t>20 - 22 ตุลาคม 2567</w:t>
            </w:r>
          </w:p>
        </w:tc>
        <w:tc>
          <w:tcPr>
            <w:tcW w:w="3705" w:type="dxa"/>
            <w:shd w:val="clear" w:color="auto" w:fill="auto"/>
            <w:vAlign w:val="center"/>
          </w:tcPr>
          <w:p w14:paraId="3837F86D" w14:textId="77777777" w:rsidR="003B5E85" w:rsidRDefault="00000000" w:rsidP="00924B8D">
            <w:pPr>
              <w:spacing w:line="259" w:lineRule="auto"/>
              <w:rPr>
                <w:rFonts w:ascii="DilleniaUPC" w:eastAsia="DilleniaUPC" w:hAnsi="DilleniaUPC" w:cs="DilleniaUPC"/>
                <w:b/>
                <w:sz w:val="36"/>
                <w:szCs w:val="36"/>
              </w:rPr>
            </w:pPr>
            <w:r>
              <w:rPr>
                <w:rFonts w:ascii="DilleniaUPC" w:eastAsia="DilleniaUPC" w:hAnsi="DilleniaUPC" w:cs="DilleniaUPC"/>
                <w:b/>
                <w:sz w:val="36"/>
                <w:szCs w:val="36"/>
              </w:rPr>
              <w:t>7,990.-</w:t>
            </w:r>
          </w:p>
        </w:tc>
        <w:tc>
          <w:tcPr>
            <w:tcW w:w="3120" w:type="dxa"/>
            <w:shd w:val="clear" w:color="auto" w:fill="auto"/>
            <w:vAlign w:val="center"/>
          </w:tcPr>
          <w:p w14:paraId="564248C9" w14:textId="77777777" w:rsidR="003B5E85" w:rsidRDefault="00000000" w:rsidP="00924B8D">
            <w:pPr>
              <w:spacing w:line="259" w:lineRule="auto"/>
              <w:rPr>
                <w:rFonts w:ascii="DilleniaUPC" w:eastAsia="DilleniaUPC" w:hAnsi="DilleniaUPC" w:cs="DilleniaUPC"/>
                <w:b/>
                <w:sz w:val="36"/>
                <w:szCs w:val="36"/>
              </w:rPr>
            </w:pPr>
            <w:r>
              <w:rPr>
                <w:rFonts w:ascii="DilleniaUPC" w:eastAsia="DilleniaUPC" w:hAnsi="DilleniaUPC" w:cs="DilleniaUPC"/>
                <w:b/>
                <w:sz w:val="36"/>
                <w:szCs w:val="36"/>
              </w:rPr>
              <w:t>1,500.-</w:t>
            </w:r>
          </w:p>
        </w:tc>
      </w:tr>
      <w:tr w:rsidR="003B5E85" w14:paraId="7A7F0C01" w14:textId="77777777">
        <w:trPr>
          <w:trHeight w:val="677"/>
        </w:trPr>
        <w:tc>
          <w:tcPr>
            <w:tcW w:w="3810" w:type="dxa"/>
            <w:shd w:val="clear" w:color="auto" w:fill="auto"/>
            <w:vAlign w:val="center"/>
          </w:tcPr>
          <w:p w14:paraId="3C1FC5D8" w14:textId="77777777" w:rsidR="003B5E85" w:rsidRDefault="00000000" w:rsidP="00924B8D">
            <w:pPr>
              <w:spacing w:line="259" w:lineRule="auto"/>
              <w:rPr>
                <w:rFonts w:ascii="DilleniaUPC" w:eastAsia="DilleniaUPC" w:hAnsi="DilleniaUPC" w:cs="DilleniaUPC"/>
                <w:b/>
                <w:sz w:val="36"/>
                <w:szCs w:val="36"/>
              </w:rPr>
            </w:pPr>
            <w:r>
              <w:rPr>
                <w:rFonts w:ascii="DilleniaUPC" w:eastAsia="DilleniaUPC" w:hAnsi="DilleniaUPC" w:cs="DilleniaUPC"/>
                <w:b/>
                <w:sz w:val="36"/>
                <w:szCs w:val="36"/>
              </w:rPr>
              <w:t>27 - 29 ตุลาคม 2567</w:t>
            </w:r>
          </w:p>
        </w:tc>
        <w:tc>
          <w:tcPr>
            <w:tcW w:w="3705" w:type="dxa"/>
            <w:shd w:val="clear" w:color="auto" w:fill="auto"/>
            <w:vAlign w:val="center"/>
          </w:tcPr>
          <w:p w14:paraId="29F5C470" w14:textId="77777777" w:rsidR="003B5E85" w:rsidRDefault="00000000" w:rsidP="00924B8D">
            <w:pPr>
              <w:spacing w:line="259" w:lineRule="auto"/>
              <w:rPr>
                <w:rFonts w:ascii="DilleniaUPC" w:eastAsia="DilleniaUPC" w:hAnsi="DilleniaUPC" w:cs="DilleniaUPC"/>
                <w:b/>
                <w:sz w:val="36"/>
                <w:szCs w:val="36"/>
              </w:rPr>
            </w:pPr>
            <w:r>
              <w:rPr>
                <w:rFonts w:ascii="DilleniaUPC" w:eastAsia="DilleniaUPC" w:hAnsi="DilleniaUPC" w:cs="DilleniaUPC"/>
                <w:b/>
                <w:sz w:val="36"/>
                <w:szCs w:val="36"/>
              </w:rPr>
              <w:t>7,990.-</w:t>
            </w:r>
          </w:p>
        </w:tc>
        <w:tc>
          <w:tcPr>
            <w:tcW w:w="3120" w:type="dxa"/>
            <w:shd w:val="clear" w:color="auto" w:fill="auto"/>
            <w:vAlign w:val="center"/>
          </w:tcPr>
          <w:p w14:paraId="547DD5C7" w14:textId="77777777" w:rsidR="003B5E85" w:rsidRDefault="00000000" w:rsidP="00924B8D">
            <w:pPr>
              <w:spacing w:line="259" w:lineRule="auto"/>
              <w:rPr>
                <w:rFonts w:ascii="DilleniaUPC" w:eastAsia="DilleniaUPC" w:hAnsi="DilleniaUPC" w:cs="DilleniaUPC"/>
                <w:b/>
                <w:sz w:val="36"/>
                <w:szCs w:val="36"/>
              </w:rPr>
            </w:pPr>
            <w:r>
              <w:rPr>
                <w:rFonts w:ascii="DilleniaUPC" w:eastAsia="DilleniaUPC" w:hAnsi="DilleniaUPC" w:cs="DilleniaUPC"/>
                <w:b/>
                <w:sz w:val="36"/>
                <w:szCs w:val="36"/>
              </w:rPr>
              <w:t>1,500.-</w:t>
            </w:r>
          </w:p>
        </w:tc>
      </w:tr>
    </w:tbl>
    <w:p w14:paraId="76FC84F6" w14:textId="77777777" w:rsidR="003B5E85" w:rsidRDefault="003B5E85" w:rsidP="00924B8D">
      <w:pPr>
        <w:spacing w:line="259" w:lineRule="auto"/>
        <w:rPr>
          <w:rFonts w:ascii="DilleniaUPC" w:eastAsia="DilleniaUPC" w:hAnsi="DilleniaUPC" w:cs="DilleniaUPC"/>
          <w:sz w:val="10"/>
          <w:szCs w:val="10"/>
        </w:rPr>
      </w:pPr>
    </w:p>
    <w:p w14:paraId="5085C249" w14:textId="77777777" w:rsidR="003B5E85" w:rsidRDefault="003B5E85" w:rsidP="00924B8D">
      <w:pPr>
        <w:spacing w:line="259" w:lineRule="auto"/>
        <w:rPr>
          <w:rFonts w:ascii="DilleniaUPC" w:eastAsia="DilleniaUPC" w:hAnsi="DilleniaUPC" w:cs="DilleniaUPC"/>
          <w:sz w:val="10"/>
          <w:szCs w:val="10"/>
        </w:rPr>
      </w:pPr>
    </w:p>
    <w:p w14:paraId="307360AF" w14:textId="77777777" w:rsidR="003B5E85" w:rsidRPr="00924B8D" w:rsidRDefault="003B5E85" w:rsidP="00924B8D">
      <w:pPr>
        <w:spacing w:line="259" w:lineRule="auto"/>
        <w:rPr>
          <w:rFonts w:ascii="DilleniaUPC" w:eastAsia="DilleniaUPC" w:hAnsi="DilleniaUPC" w:cs="DilleniaUPC"/>
          <w:sz w:val="10"/>
          <w:szCs w:val="10"/>
          <w:lang w:val="en-US"/>
        </w:rPr>
      </w:pPr>
    </w:p>
    <w:p w14:paraId="5550E3FA" w14:textId="77777777" w:rsidR="003B5E85" w:rsidRDefault="003B5E85" w:rsidP="00924B8D">
      <w:pPr>
        <w:spacing w:line="259" w:lineRule="auto"/>
        <w:rPr>
          <w:rFonts w:ascii="DilleniaUPC" w:eastAsia="DilleniaUPC" w:hAnsi="DilleniaUPC" w:cs="DilleniaUPC"/>
          <w:sz w:val="10"/>
          <w:szCs w:val="10"/>
        </w:rPr>
      </w:pPr>
    </w:p>
    <w:p w14:paraId="1B46D5D3" w14:textId="77777777" w:rsidR="003B5E85" w:rsidRDefault="003B5E85" w:rsidP="00924B8D">
      <w:pPr>
        <w:spacing w:line="259" w:lineRule="auto"/>
        <w:rPr>
          <w:rFonts w:ascii="DilleniaUPC" w:eastAsia="DilleniaUPC" w:hAnsi="DilleniaUPC" w:cs="DilleniaUPC"/>
          <w:sz w:val="10"/>
          <w:szCs w:val="10"/>
        </w:rPr>
      </w:pPr>
    </w:p>
    <w:p w14:paraId="0785B7A1" w14:textId="77777777" w:rsidR="003B5E85" w:rsidRDefault="003B5E85" w:rsidP="00924B8D">
      <w:pPr>
        <w:spacing w:line="259" w:lineRule="auto"/>
        <w:rPr>
          <w:rFonts w:ascii="DilleniaUPC" w:eastAsia="DilleniaUPC" w:hAnsi="DilleniaUPC" w:cs="DilleniaUPC"/>
          <w:sz w:val="10"/>
          <w:szCs w:val="10"/>
        </w:rPr>
      </w:pPr>
    </w:p>
    <w:p w14:paraId="2FE242E7" w14:textId="77777777" w:rsidR="003B5E85" w:rsidRDefault="00000000" w:rsidP="00924B8D">
      <w:pPr>
        <w:shd w:val="clear" w:color="auto" w:fill="FFFF00"/>
        <w:spacing w:line="259" w:lineRule="auto"/>
        <w:rPr>
          <w:rFonts w:ascii="DilleniaUPC" w:eastAsia="DilleniaUPC" w:hAnsi="DilleniaUPC" w:cs="DilleniaUPC"/>
          <w:b/>
          <w:sz w:val="32"/>
          <w:szCs w:val="32"/>
        </w:rPr>
      </w:pPr>
      <w:r>
        <w:rPr>
          <w:rFonts w:ascii="DilleniaUPC" w:eastAsia="DilleniaUPC" w:hAnsi="DilleniaUPC" w:cs="DilleniaUPC"/>
          <w:b/>
          <w:sz w:val="40"/>
          <w:szCs w:val="40"/>
        </w:rPr>
        <w:t>อัตราค่าบริการนี้รวม</w:t>
      </w:r>
    </w:p>
    <w:p w14:paraId="162D603A" w14:textId="77777777" w:rsidR="003B5E85" w:rsidRDefault="00000000" w:rsidP="00924B8D">
      <w:pPr>
        <w:numPr>
          <w:ilvl w:val="0"/>
          <w:numId w:val="2"/>
        </w:numPr>
        <w:spacing w:line="259" w:lineRule="auto"/>
        <w:rPr>
          <w:rFonts w:ascii="DilleniaUPC" w:eastAsia="DilleniaUPC" w:hAnsi="DilleniaUPC" w:cs="DilleniaUPC"/>
          <w:color w:val="000000"/>
          <w:sz w:val="24"/>
          <w:szCs w:val="24"/>
        </w:rPr>
      </w:pPr>
      <w:r>
        <w:rPr>
          <w:rFonts w:ascii="DilleniaUPC" w:eastAsia="DilleniaUPC" w:hAnsi="DilleniaUPC" w:cs="DilleniaUPC"/>
          <w:sz w:val="32"/>
          <w:szCs w:val="32"/>
        </w:rPr>
        <w:t>ค่าบัตรโดยสารเครื่องบินชั้นประหยัด เดินทางไปกลับตามเส้นทางและวันที่ระบุในรายการ</w:t>
      </w:r>
    </w:p>
    <w:p w14:paraId="65D14F69" w14:textId="77777777" w:rsidR="003B5E85" w:rsidRDefault="00000000" w:rsidP="00924B8D">
      <w:pPr>
        <w:numPr>
          <w:ilvl w:val="0"/>
          <w:numId w:val="2"/>
        </w:numPr>
        <w:spacing w:line="259" w:lineRule="auto"/>
        <w:rPr>
          <w:color w:val="000000"/>
          <w:sz w:val="24"/>
          <w:szCs w:val="24"/>
        </w:rPr>
      </w:pPr>
      <w:r>
        <w:rPr>
          <w:rFonts w:ascii="DilleniaUPC" w:eastAsia="DilleniaUPC" w:hAnsi="DilleniaUPC" w:cs="DilleniaUPC"/>
          <w:sz w:val="32"/>
          <w:szCs w:val="32"/>
        </w:rPr>
        <w:t xml:space="preserve">ค่าน้ำหนักสัมภาระถือขึ้นเครื่อง </w:t>
      </w:r>
      <w:r>
        <w:rPr>
          <w:rFonts w:ascii="DilleniaUPC" w:eastAsia="DilleniaUPC" w:hAnsi="DilleniaUPC" w:cs="DilleniaUPC"/>
          <w:b/>
          <w:color w:val="0000FF"/>
          <w:sz w:val="32"/>
          <w:szCs w:val="32"/>
        </w:rPr>
        <w:t>7 กิโลกรัม /ท่าน/เที่ยวบิน</w:t>
      </w:r>
    </w:p>
    <w:p w14:paraId="29E04DC8" w14:textId="77777777" w:rsidR="003B5E85" w:rsidRDefault="00000000" w:rsidP="00924B8D">
      <w:pPr>
        <w:numPr>
          <w:ilvl w:val="0"/>
          <w:numId w:val="2"/>
        </w:numPr>
        <w:spacing w:line="259" w:lineRule="auto"/>
        <w:rPr>
          <w:rFonts w:ascii="DilleniaUPC" w:eastAsia="DilleniaUPC" w:hAnsi="DilleniaUPC" w:cs="DilleniaUPC"/>
          <w:color w:val="000000"/>
          <w:sz w:val="24"/>
          <w:szCs w:val="24"/>
        </w:rPr>
      </w:pPr>
      <w:r>
        <w:rPr>
          <w:rFonts w:ascii="DilleniaUPC" w:eastAsia="DilleniaUPC" w:hAnsi="DilleniaUPC" w:cs="DilleniaUPC"/>
          <w:sz w:val="32"/>
          <w:szCs w:val="32"/>
        </w:rPr>
        <w:t>ค่ารถตู้ปรับอากาศนำเที่ยวตามรายการตลอดทั้ง 3 วัน</w:t>
      </w:r>
    </w:p>
    <w:p w14:paraId="1D14B4F2" w14:textId="77777777" w:rsidR="003B5E85" w:rsidRDefault="00000000" w:rsidP="00924B8D">
      <w:pPr>
        <w:numPr>
          <w:ilvl w:val="0"/>
          <w:numId w:val="2"/>
        </w:numPr>
        <w:spacing w:line="259" w:lineRule="auto"/>
        <w:rPr>
          <w:rFonts w:ascii="DilleniaUPC" w:eastAsia="DilleniaUPC" w:hAnsi="DilleniaUPC" w:cs="DilleniaUPC"/>
          <w:color w:val="000000"/>
          <w:sz w:val="24"/>
          <w:szCs w:val="24"/>
        </w:rPr>
      </w:pPr>
      <w:r>
        <w:rPr>
          <w:rFonts w:ascii="DilleniaUPC" w:eastAsia="DilleniaUPC" w:hAnsi="DilleniaUPC" w:cs="DilleniaUPC"/>
          <w:sz w:val="32"/>
          <w:szCs w:val="32"/>
        </w:rPr>
        <w:t>ค่าที่พักระดับ 3 ดาว ตามรายการ 2 คืน พักห้องละ 2 - 3 ท่าน หรือ 3 ท่านกรณีมาไม่ครบคู่และไม่ต้องการเพิ่มเงินพักห้องเดี่ยว</w:t>
      </w:r>
    </w:p>
    <w:p w14:paraId="3E6E5FBC" w14:textId="77777777" w:rsidR="003B5E85" w:rsidRDefault="00000000" w:rsidP="00924B8D">
      <w:pPr>
        <w:numPr>
          <w:ilvl w:val="0"/>
          <w:numId w:val="2"/>
        </w:numPr>
        <w:spacing w:line="259" w:lineRule="auto"/>
        <w:rPr>
          <w:rFonts w:ascii="DilleniaUPC" w:eastAsia="DilleniaUPC" w:hAnsi="DilleniaUPC" w:cs="DilleniaUPC"/>
          <w:color w:val="000000"/>
          <w:sz w:val="24"/>
          <w:szCs w:val="24"/>
        </w:rPr>
      </w:pPr>
      <w:r>
        <w:rPr>
          <w:rFonts w:ascii="DilleniaUPC" w:eastAsia="DilleniaUPC" w:hAnsi="DilleniaUPC" w:cs="DilleniaUPC"/>
          <w:sz w:val="32"/>
          <w:szCs w:val="32"/>
        </w:rPr>
        <w:t xml:space="preserve">ค่าอาหารตามที่ระบุในรายการ (ทางบริษัทสงวนสิทธิในการสลับมื้อหรือเปลี่ยนแปลงเมนูอาหารตามสถานการณ์) </w:t>
      </w:r>
    </w:p>
    <w:p w14:paraId="2B5B9580" w14:textId="77777777" w:rsidR="003B5E85" w:rsidRDefault="00000000" w:rsidP="00924B8D">
      <w:pPr>
        <w:numPr>
          <w:ilvl w:val="0"/>
          <w:numId w:val="2"/>
        </w:numPr>
        <w:spacing w:line="259" w:lineRule="auto"/>
        <w:rPr>
          <w:rFonts w:ascii="DilleniaUPC" w:eastAsia="DilleniaUPC" w:hAnsi="DilleniaUPC" w:cs="DilleniaUPC"/>
          <w:color w:val="000000"/>
          <w:sz w:val="24"/>
          <w:szCs w:val="24"/>
        </w:rPr>
      </w:pPr>
      <w:r>
        <w:rPr>
          <w:rFonts w:ascii="DilleniaUPC" w:eastAsia="DilleniaUPC" w:hAnsi="DilleniaUPC" w:cs="DilleniaUPC"/>
          <w:sz w:val="32"/>
          <w:szCs w:val="32"/>
        </w:rPr>
        <w:t>ค่าเข้าชมสถานที่ต่างๆ ตามที่ระบุในรายการ</w:t>
      </w:r>
    </w:p>
    <w:p w14:paraId="7383200C" w14:textId="77777777" w:rsidR="003B5E85" w:rsidRDefault="00000000" w:rsidP="00924B8D">
      <w:pPr>
        <w:numPr>
          <w:ilvl w:val="0"/>
          <w:numId w:val="2"/>
        </w:numPr>
        <w:spacing w:line="259" w:lineRule="auto"/>
        <w:rPr>
          <w:rFonts w:ascii="DilleniaUPC" w:eastAsia="DilleniaUPC" w:hAnsi="DilleniaUPC" w:cs="DilleniaUPC"/>
          <w:color w:val="000000"/>
          <w:sz w:val="24"/>
          <w:szCs w:val="24"/>
        </w:rPr>
      </w:pPr>
      <w:r>
        <w:rPr>
          <w:rFonts w:ascii="DilleniaUPC" w:eastAsia="DilleniaUPC" w:hAnsi="DilleniaUPC" w:cs="DilleniaUPC"/>
          <w:sz w:val="32"/>
          <w:szCs w:val="32"/>
        </w:rPr>
        <w:t xml:space="preserve">ค่าประกันชีวิตกรณีอุบัติเหตุในระหว่างการเดินทาง คุ้มครองในวงเงินไม่เกินท่านละ 1,000,000 บาท และค่ารักษาพยาบาลกรณีอุบัติเหตุในวงเงินไม่เกิน ท่านละ 500,000 บาท (ตามเงื่อนไขกรมธรรม์) </w:t>
      </w:r>
    </w:p>
    <w:p w14:paraId="08715051" w14:textId="77777777" w:rsidR="003B5E85" w:rsidRDefault="00000000" w:rsidP="00924B8D">
      <w:pPr>
        <w:numPr>
          <w:ilvl w:val="0"/>
          <w:numId w:val="2"/>
        </w:numPr>
        <w:spacing w:line="259" w:lineRule="auto"/>
        <w:rPr>
          <w:rFonts w:ascii="DilleniaUPC" w:eastAsia="DilleniaUPC" w:hAnsi="DilleniaUPC" w:cs="DilleniaUPC"/>
          <w:color w:val="000000"/>
          <w:sz w:val="24"/>
          <w:szCs w:val="24"/>
        </w:rPr>
      </w:pPr>
      <w:r>
        <w:rPr>
          <w:rFonts w:ascii="DilleniaUPC" w:eastAsia="DilleniaUPC" w:hAnsi="DilleniaUPC" w:cs="DilleniaUPC"/>
          <w:sz w:val="32"/>
          <w:szCs w:val="32"/>
        </w:rPr>
        <w:t>ค่ามัคคุเทศก์ผู้ชำนาญผู้ชำนาญเส้นทาง ตลอดทั้ง 3 วัน</w:t>
      </w:r>
    </w:p>
    <w:p w14:paraId="7E22F2E3" w14:textId="77777777" w:rsidR="003B5E85" w:rsidRDefault="003B5E85" w:rsidP="00924B8D">
      <w:pPr>
        <w:spacing w:line="259" w:lineRule="auto"/>
        <w:ind w:left="720"/>
        <w:rPr>
          <w:rFonts w:ascii="DilleniaUPC" w:eastAsia="DilleniaUPC" w:hAnsi="DilleniaUPC" w:cs="DilleniaUPC"/>
          <w:sz w:val="20"/>
          <w:szCs w:val="20"/>
        </w:rPr>
      </w:pPr>
    </w:p>
    <w:p w14:paraId="1DCCE8E6" w14:textId="77777777" w:rsidR="003B5E85" w:rsidRDefault="00000000" w:rsidP="00924B8D">
      <w:pPr>
        <w:shd w:val="clear" w:color="auto" w:fill="FF0000"/>
        <w:spacing w:line="259" w:lineRule="auto"/>
        <w:rPr>
          <w:rFonts w:ascii="DilleniaUPC" w:eastAsia="DilleniaUPC" w:hAnsi="DilleniaUPC" w:cs="DilleniaUPC"/>
          <w:b/>
          <w:color w:val="FFFFFF"/>
          <w:sz w:val="32"/>
          <w:szCs w:val="32"/>
        </w:rPr>
      </w:pPr>
      <w:r>
        <w:rPr>
          <w:rFonts w:ascii="DilleniaUPC" w:eastAsia="DilleniaUPC" w:hAnsi="DilleniaUPC" w:cs="DilleniaUPC"/>
          <w:b/>
          <w:color w:val="FFFFFF"/>
          <w:sz w:val="40"/>
          <w:szCs w:val="40"/>
        </w:rPr>
        <w:t>อัตราค่าบริการนี้ไม่รวม</w:t>
      </w:r>
    </w:p>
    <w:p w14:paraId="590F91E6" w14:textId="77777777" w:rsidR="003B5E85" w:rsidRDefault="00000000" w:rsidP="00924B8D">
      <w:pPr>
        <w:numPr>
          <w:ilvl w:val="0"/>
          <w:numId w:val="3"/>
        </w:numPr>
        <w:spacing w:line="240" w:lineRule="auto"/>
        <w:rPr>
          <w:rFonts w:ascii="DilleniaUPC" w:eastAsia="DilleniaUPC" w:hAnsi="DilleniaUPC" w:cs="DilleniaUPC"/>
          <w:color w:val="0D0D0D"/>
          <w:sz w:val="32"/>
          <w:szCs w:val="32"/>
        </w:rPr>
      </w:pPr>
      <w:r>
        <w:rPr>
          <w:rFonts w:ascii="DilleniaUPC" w:eastAsia="DilleniaUPC" w:hAnsi="DilleniaUPC" w:cs="DilleniaUPC"/>
          <w:color w:val="0D0D0D"/>
          <w:sz w:val="32"/>
          <w:szCs w:val="32"/>
        </w:rPr>
        <w:t>ค่าอาหารบนเครื่องบิน, ค่าเลือกที่นั่งบนเครื่องบิน, ค่าเลือกที่นั่งบนรถนำเที่</w:t>
      </w:r>
    </w:p>
    <w:p w14:paraId="455D164C" w14:textId="77777777" w:rsidR="003B5E85" w:rsidRDefault="00000000" w:rsidP="00924B8D">
      <w:pPr>
        <w:numPr>
          <w:ilvl w:val="0"/>
          <w:numId w:val="3"/>
        </w:numPr>
        <w:spacing w:line="240" w:lineRule="auto"/>
        <w:rPr>
          <w:rFonts w:ascii="DilleniaUPC" w:eastAsia="DilleniaUPC" w:hAnsi="DilleniaUPC" w:cs="DilleniaUPC"/>
          <w:color w:val="0D0D0D"/>
          <w:sz w:val="32"/>
          <w:szCs w:val="32"/>
        </w:rPr>
      </w:pPr>
      <w:r>
        <w:rPr>
          <w:rFonts w:ascii="DilleniaUPC" w:eastAsia="DilleniaUPC" w:hAnsi="DilleniaUPC" w:cs="DilleniaUPC"/>
          <w:sz w:val="32"/>
          <w:szCs w:val="32"/>
        </w:rPr>
        <w:t>ค่าน้ำหนักสัมภาระโหลดใต้เครื่อง</w:t>
      </w:r>
    </w:p>
    <w:p w14:paraId="1F2D311C" w14:textId="77777777" w:rsidR="003B5E85" w:rsidRDefault="00000000" w:rsidP="00924B8D">
      <w:pPr>
        <w:numPr>
          <w:ilvl w:val="0"/>
          <w:numId w:val="3"/>
        </w:numPr>
        <w:spacing w:line="240" w:lineRule="auto"/>
        <w:rPr>
          <w:rFonts w:ascii="DilleniaUPC" w:eastAsia="DilleniaUPC" w:hAnsi="DilleniaUPC" w:cs="DilleniaUPC"/>
          <w:color w:val="0D0D0D"/>
          <w:sz w:val="32"/>
          <w:szCs w:val="32"/>
        </w:rPr>
      </w:pPr>
      <w:r>
        <w:rPr>
          <w:rFonts w:ascii="DilleniaUPC" w:eastAsia="DilleniaUPC" w:hAnsi="DilleniaUPC" w:cs="DilleniaUPC"/>
          <w:color w:val="0D0D0D"/>
          <w:sz w:val="32"/>
          <w:szCs w:val="32"/>
        </w:rPr>
        <w:t>ค่าบริการโหลดกระเป๋าสัมภาระใต้เครื่อง</w:t>
      </w:r>
    </w:p>
    <w:p w14:paraId="23C1CE4C" w14:textId="77777777" w:rsidR="003B5E85" w:rsidRDefault="00000000" w:rsidP="00924B8D">
      <w:pPr>
        <w:numPr>
          <w:ilvl w:val="0"/>
          <w:numId w:val="3"/>
        </w:numPr>
        <w:spacing w:line="240" w:lineRule="auto"/>
        <w:rPr>
          <w:rFonts w:ascii="DilleniaUPC" w:eastAsia="DilleniaUPC" w:hAnsi="DilleniaUPC" w:cs="DilleniaUPC"/>
          <w:color w:val="0D0D0D"/>
          <w:sz w:val="32"/>
          <w:szCs w:val="32"/>
        </w:rPr>
      </w:pPr>
      <w:r>
        <w:rPr>
          <w:rFonts w:ascii="DilleniaUPC" w:eastAsia="DilleniaUPC" w:hAnsi="DilleniaUPC" w:cs="DilleniaUPC"/>
          <w:color w:val="0D0D0D"/>
          <w:sz w:val="32"/>
          <w:szCs w:val="32"/>
        </w:rPr>
        <w:t>ภาษีมูลค่าเพิ่ม 7% และภาษีหัก ณ ที่จ่าย 3%</w:t>
      </w:r>
    </w:p>
    <w:p w14:paraId="5D140C41" w14:textId="77777777" w:rsidR="003B5E85" w:rsidRDefault="00000000" w:rsidP="00924B8D">
      <w:pPr>
        <w:numPr>
          <w:ilvl w:val="0"/>
          <w:numId w:val="3"/>
        </w:numPr>
        <w:spacing w:line="240" w:lineRule="auto"/>
        <w:rPr>
          <w:rFonts w:ascii="DilleniaUPC" w:eastAsia="DilleniaUPC" w:hAnsi="DilleniaUPC" w:cs="DilleniaUPC"/>
          <w:color w:val="0D0D0D"/>
          <w:sz w:val="32"/>
          <w:szCs w:val="32"/>
        </w:rPr>
      </w:pPr>
      <w:r>
        <w:rPr>
          <w:rFonts w:ascii="DilleniaUPC" w:eastAsia="DilleniaUPC" w:hAnsi="DilleniaUPC" w:cs="DilleniaUPC"/>
          <w:color w:val="0D0D0D"/>
          <w:sz w:val="32"/>
          <w:szCs w:val="32"/>
        </w:rPr>
        <w:t>ค่าใช้จ่ายส่วนตัวนอกเหนือจากรายการที่ระบุ เช่น ค่าเครื่องดื่มและค่าอาหารที่สั่งเพิ่มเอง, ค่าอาหารและเครื่องดื่มสั่งพิเศษนอกรายการ ค่าซักรีด, ฯลฯ</w:t>
      </w:r>
    </w:p>
    <w:p w14:paraId="652700DD" w14:textId="77777777" w:rsidR="003B5E85" w:rsidRDefault="00000000" w:rsidP="00924B8D">
      <w:pPr>
        <w:numPr>
          <w:ilvl w:val="0"/>
          <w:numId w:val="3"/>
        </w:numPr>
        <w:spacing w:line="240" w:lineRule="auto"/>
        <w:rPr>
          <w:rFonts w:ascii="DilleniaUPC" w:eastAsia="DilleniaUPC" w:hAnsi="DilleniaUPC" w:cs="DilleniaUPC"/>
          <w:color w:val="0D0D0D"/>
          <w:sz w:val="32"/>
          <w:szCs w:val="32"/>
        </w:rPr>
      </w:pPr>
      <w:r>
        <w:rPr>
          <w:rFonts w:ascii="DilleniaUPC" w:eastAsia="DilleniaUPC" w:hAnsi="DilleniaUPC" w:cs="DilleniaUPC"/>
          <w:color w:val="0D0D0D"/>
          <w:sz w:val="32"/>
          <w:szCs w:val="32"/>
        </w:rPr>
        <w:t>ค่าใช้จ่ายอันเกิดจากความล่าช้าของสายการบิน,อุบัติภัยทางธรรมชาติ, โรคระบาด, การประท้วง, การจลาจล, การนัดหยุดงาน, การถูกปฏิเสธไม่ให้ออกและเข้าเมืองจากเจ้าหน้าที่ผู้เกี่ยวข้องซึ่งอยู่นอกเหนือความควบคุมของบริษัทฯ</w:t>
      </w:r>
    </w:p>
    <w:p w14:paraId="245903AA" w14:textId="77777777" w:rsidR="003B5E85" w:rsidRDefault="00000000" w:rsidP="00924B8D">
      <w:pPr>
        <w:numPr>
          <w:ilvl w:val="0"/>
          <w:numId w:val="3"/>
        </w:numPr>
        <w:spacing w:line="240" w:lineRule="auto"/>
        <w:rPr>
          <w:rFonts w:ascii="DilleniaUPC" w:eastAsia="DilleniaUPC" w:hAnsi="DilleniaUPC" w:cs="DilleniaUPC"/>
          <w:color w:val="0D0D0D"/>
          <w:sz w:val="32"/>
          <w:szCs w:val="32"/>
        </w:rPr>
      </w:pPr>
      <w:r>
        <w:rPr>
          <w:rFonts w:ascii="DilleniaUPC" w:eastAsia="DilleniaUPC" w:hAnsi="DilleniaUPC" w:cs="DilleniaUPC"/>
          <w:color w:val="FF0000"/>
          <w:sz w:val="32"/>
          <w:szCs w:val="32"/>
        </w:rPr>
        <w:t>ค่าทิปไกด์ท้องถิ่นและคนขับรถ</w:t>
      </w:r>
      <w:r>
        <w:rPr>
          <w:rFonts w:ascii="DilleniaUPC" w:eastAsia="DilleniaUPC" w:hAnsi="DilleniaUPC" w:cs="DilleniaUPC"/>
          <w:b/>
          <w:color w:val="FF0000"/>
          <w:sz w:val="32"/>
          <w:szCs w:val="32"/>
        </w:rPr>
        <w:t xml:space="preserve"> 350 บาท</w:t>
      </w:r>
      <w:r>
        <w:rPr>
          <w:rFonts w:ascii="DilleniaUPC" w:eastAsia="DilleniaUPC" w:hAnsi="DilleniaUPC" w:cs="DilleniaUPC"/>
          <w:color w:val="FF0000"/>
          <w:sz w:val="32"/>
          <w:szCs w:val="32"/>
        </w:rPr>
        <w:t xml:space="preserve"> /ทริป/ท่าน</w:t>
      </w:r>
    </w:p>
    <w:p w14:paraId="05EE6162" w14:textId="77777777" w:rsidR="003B5E85" w:rsidRDefault="003B5E85" w:rsidP="00924B8D">
      <w:pPr>
        <w:spacing w:line="240" w:lineRule="auto"/>
        <w:ind w:firstLine="720"/>
        <w:rPr>
          <w:rFonts w:ascii="DilleniaUPC" w:eastAsia="DilleniaUPC" w:hAnsi="DilleniaUPC" w:cs="DilleniaUPC"/>
          <w:b/>
          <w:color w:val="FF0000"/>
          <w:sz w:val="56"/>
          <w:szCs w:val="56"/>
        </w:rPr>
      </w:pPr>
    </w:p>
    <w:p w14:paraId="251AB12A" w14:textId="77777777" w:rsidR="003B5E85" w:rsidRDefault="003B5E85" w:rsidP="00924B8D">
      <w:pPr>
        <w:spacing w:line="240" w:lineRule="auto"/>
        <w:ind w:firstLine="720"/>
        <w:rPr>
          <w:rFonts w:ascii="DilleniaUPC" w:eastAsia="DilleniaUPC" w:hAnsi="DilleniaUPC" w:cs="DilleniaUPC"/>
          <w:b/>
          <w:color w:val="FF0000"/>
          <w:sz w:val="56"/>
          <w:szCs w:val="56"/>
        </w:rPr>
      </w:pPr>
    </w:p>
    <w:p w14:paraId="0C0B5374" w14:textId="77777777" w:rsidR="003B5E85" w:rsidRDefault="003B5E85" w:rsidP="00924B8D">
      <w:pPr>
        <w:spacing w:line="240" w:lineRule="auto"/>
        <w:ind w:firstLine="720"/>
        <w:rPr>
          <w:rFonts w:ascii="DilleniaUPC" w:eastAsia="DilleniaUPC" w:hAnsi="DilleniaUPC" w:cs="DilleniaUPC"/>
          <w:b/>
          <w:color w:val="FF0000"/>
          <w:sz w:val="56"/>
          <w:szCs w:val="56"/>
        </w:rPr>
      </w:pPr>
    </w:p>
    <w:p w14:paraId="298D4FA6" w14:textId="77777777" w:rsidR="003B5E85" w:rsidRDefault="003B5E85" w:rsidP="00924B8D">
      <w:pPr>
        <w:spacing w:line="240" w:lineRule="auto"/>
        <w:ind w:firstLine="720"/>
        <w:rPr>
          <w:rFonts w:ascii="DilleniaUPC" w:eastAsia="DilleniaUPC" w:hAnsi="DilleniaUPC" w:cs="DilleniaUPC"/>
          <w:b/>
          <w:color w:val="FF0000"/>
          <w:sz w:val="56"/>
          <w:szCs w:val="56"/>
          <w:lang w:val="en-US"/>
        </w:rPr>
      </w:pPr>
    </w:p>
    <w:p w14:paraId="21C8EBED" w14:textId="77777777" w:rsidR="00924B8D" w:rsidRDefault="00924B8D" w:rsidP="00924B8D">
      <w:pPr>
        <w:spacing w:line="240" w:lineRule="auto"/>
        <w:ind w:firstLine="720"/>
        <w:rPr>
          <w:rFonts w:ascii="DilleniaUPC" w:eastAsia="DilleniaUPC" w:hAnsi="DilleniaUPC" w:cs="DilleniaUPC"/>
          <w:b/>
          <w:color w:val="FF0000"/>
          <w:sz w:val="56"/>
          <w:szCs w:val="56"/>
          <w:lang w:val="en-US"/>
        </w:rPr>
      </w:pPr>
    </w:p>
    <w:p w14:paraId="5829B361" w14:textId="77777777" w:rsidR="00924B8D" w:rsidRDefault="00924B8D" w:rsidP="00924B8D">
      <w:pPr>
        <w:spacing w:line="240" w:lineRule="auto"/>
        <w:ind w:firstLine="720"/>
        <w:rPr>
          <w:rFonts w:ascii="DilleniaUPC" w:eastAsia="DilleniaUPC" w:hAnsi="DilleniaUPC" w:cs="DilleniaUPC"/>
          <w:b/>
          <w:color w:val="FF0000"/>
          <w:sz w:val="56"/>
          <w:szCs w:val="56"/>
          <w:lang w:val="en-US"/>
        </w:rPr>
      </w:pPr>
    </w:p>
    <w:p w14:paraId="158D7C70" w14:textId="77777777" w:rsidR="00924B8D" w:rsidRDefault="00924B8D" w:rsidP="00924B8D">
      <w:pPr>
        <w:spacing w:line="240" w:lineRule="auto"/>
        <w:ind w:firstLine="720"/>
        <w:rPr>
          <w:rFonts w:ascii="DilleniaUPC" w:eastAsia="DilleniaUPC" w:hAnsi="DilleniaUPC" w:cs="DilleniaUPC"/>
          <w:b/>
          <w:color w:val="FF0000"/>
          <w:sz w:val="56"/>
          <w:szCs w:val="56"/>
          <w:lang w:val="en-US"/>
        </w:rPr>
      </w:pPr>
    </w:p>
    <w:p w14:paraId="3B887146" w14:textId="77777777" w:rsidR="00924B8D" w:rsidRDefault="00924B8D" w:rsidP="00924B8D">
      <w:pPr>
        <w:spacing w:line="240" w:lineRule="auto"/>
        <w:ind w:firstLine="720"/>
        <w:rPr>
          <w:rFonts w:ascii="DilleniaUPC" w:eastAsia="DilleniaUPC" w:hAnsi="DilleniaUPC" w:cs="DilleniaUPC"/>
          <w:b/>
          <w:color w:val="FF0000"/>
          <w:sz w:val="56"/>
          <w:szCs w:val="56"/>
          <w:lang w:val="en-US"/>
        </w:rPr>
      </w:pPr>
    </w:p>
    <w:p w14:paraId="301B12FC" w14:textId="77777777" w:rsidR="00924B8D" w:rsidRDefault="00924B8D" w:rsidP="00924B8D">
      <w:pPr>
        <w:spacing w:line="240" w:lineRule="auto"/>
        <w:ind w:firstLine="720"/>
        <w:rPr>
          <w:rFonts w:ascii="DilleniaUPC" w:eastAsia="DilleniaUPC" w:hAnsi="DilleniaUPC" w:cs="DilleniaUPC"/>
          <w:b/>
          <w:color w:val="FF0000"/>
          <w:sz w:val="56"/>
          <w:szCs w:val="56"/>
          <w:lang w:val="en-US"/>
        </w:rPr>
      </w:pPr>
    </w:p>
    <w:p w14:paraId="2C49F5D1" w14:textId="77777777" w:rsidR="00924B8D" w:rsidRDefault="00924B8D" w:rsidP="00924B8D">
      <w:pPr>
        <w:spacing w:line="240" w:lineRule="auto"/>
        <w:ind w:firstLine="720"/>
        <w:rPr>
          <w:rFonts w:ascii="DilleniaUPC" w:eastAsia="DilleniaUPC" w:hAnsi="DilleniaUPC" w:cs="DilleniaUPC"/>
          <w:b/>
          <w:color w:val="FF0000"/>
          <w:sz w:val="56"/>
          <w:szCs w:val="56"/>
          <w:lang w:val="en-US"/>
        </w:rPr>
      </w:pPr>
    </w:p>
    <w:p w14:paraId="2EFB2162" w14:textId="77777777" w:rsidR="00924B8D" w:rsidRDefault="00924B8D" w:rsidP="00924B8D">
      <w:pPr>
        <w:spacing w:line="240" w:lineRule="auto"/>
        <w:ind w:firstLine="720"/>
        <w:rPr>
          <w:rFonts w:ascii="DilleniaUPC" w:eastAsia="DilleniaUPC" w:hAnsi="DilleniaUPC" w:cs="DilleniaUPC"/>
          <w:b/>
          <w:color w:val="FF0000"/>
          <w:sz w:val="56"/>
          <w:szCs w:val="56"/>
          <w:lang w:val="en-US"/>
        </w:rPr>
      </w:pPr>
    </w:p>
    <w:p w14:paraId="71B4091A" w14:textId="77777777" w:rsidR="00924B8D" w:rsidRDefault="00924B8D" w:rsidP="00924B8D">
      <w:pPr>
        <w:spacing w:line="240" w:lineRule="auto"/>
        <w:ind w:firstLine="720"/>
        <w:rPr>
          <w:rFonts w:ascii="DilleniaUPC" w:eastAsia="DilleniaUPC" w:hAnsi="DilleniaUPC" w:cs="DilleniaUPC"/>
          <w:b/>
          <w:color w:val="FF0000"/>
          <w:sz w:val="56"/>
          <w:szCs w:val="56"/>
          <w:lang w:val="en-US"/>
        </w:rPr>
      </w:pPr>
    </w:p>
    <w:p w14:paraId="252A1ABE" w14:textId="77777777" w:rsidR="00924B8D" w:rsidRPr="00924B8D" w:rsidRDefault="00924B8D" w:rsidP="00924B8D">
      <w:pPr>
        <w:spacing w:line="240" w:lineRule="auto"/>
        <w:ind w:firstLine="720"/>
        <w:rPr>
          <w:rFonts w:ascii="DilleniaUPC" w:eastAsia="DilleniaUPC" w:hAnsi="DilleniaUPC" w:cs="DilleniaUPC"/>
          <w:b/>
          <w:color w:val="FF0000"/>
          <w:sz w:val="56"/>
          <w:szCs w:val="56"/>
          <w:lang w:val="en-US"/>
        </w:rPr>
      </w:pPr>
    </w:p>
    <w:p w14:paraId="2D356A39" w14:textId="77777777" w:rsidR="003B5E85" w:rsidRDefault="00000000" w:rsidP="00924B8D">
      <w:pPr>
        <w:spacing w:line="240" w:lineRule="auto"/>
        <w:ind w:firstLine="720"/>
        <w:rPr>
          <w:rFonts w:ascii="DilleniaUPC" w:eastAsia="DilleniaUPC" w:hAnsi="DilleniaUPC" w:cs="DilleniaUPC"/>
          <w:color w:val="FF0000"/>
          <w:sz w:val="8"/>
          <w:szCs w:val="8"/>
        </w:rPr>
      </w:pPr>
      <w:r>
        <w:rPr>
          <w:rFonts w:ascii="DilleniaUPC" w:eastAsia="DilleniaUPC" w:hAnsi="DilleniaUPC" w:cs="DilleniaUPC"/>
          <w:b/>
          <w:color w:val="FF0000"/>
          <w:sz w:val="56"/>
          <w:szCs w:val="56"/>
        </w:rPr>
        <w:t>อัตราค่าบริการเสริมต่างๆ</w:t>
      </w:r>
    </w:p>
    <w:p w14:paraId="7538DB27" w14:textId="77777777" w:rsidR="003B5E85" w:rsidRDefault="00000000" w:rsidP="00924B8D">
      <w:pPr>
        <w:spacing w:line="240" w:lineRule="auto"/>
        <w:rPr>
          <w:rFonts w:ascii="DilleniaUPC" w:eastAsia="DilleniaUPC" w:hAnsi="DilleniaUPC" w:cs="DilleniaUPC"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9504" behindDoc="0" locked="0" layoutInCell="1" hidden="0" allowOverlap="1" wp14:anchorId="1A746519" wp14:editId="7E572607">
            <wp:simplePos x="0" y="0"/>
            <wp:positionH relativeFrom="column">
              <wp:posOffset>-47624</wp:posOffset>
            </wp:positionH>
            <wp:positionV relativeFrom="paragraph">
              <wp:posOffset>238125</wp:posOffset>
            </wp:positionV>
            <wp:extent cx="3457575" cy="3633515"/>
            <wp:effectExtent l="0" t="0" r="0" b="0"/>
            <wp:wrapSquare wrapText="bothSides" distT="0" distB="0" distL="114300" distR="114300"/>
            <wp:docPr id="18" name="image1.jpg" descr="Graphical user interface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Graphical user interface, application&#10;&#10;Description automatically generated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36335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13C6E31" w14:textId="77777777" w:rsidR="003B5E85" w:rsidRDefault="00000000" w:rsidP="00924B8D">
      <w:pPr>
        <w:spacing w:line="240" w:lineRule="auto"/>
        <w:rPr>
          <w:rFonts w:ascii="DilleniaUPC" w:eastAsia="DilleniaUPC" w:hAnsi="DilleniaUPC" w:cs="DilleniaUPC"/>
          <w:color w:val="FF0000"/>
          <w:sz w:val="32"/>
          <w:szCs w:val="32"/>
        </w:rPr>
      </w:pPr>
      <w:r>
        <w:rPr>
          <w:noProof/>
        </w:rPr>
        <w:drawing>
          <wp:anchor distT="114300" distB="114300" distL="114300" distR="114300" simplePos="0" relativeHeight="251670528" behindDoc="0" locked="0" layoutInCell="1" hidden="0" allowOverlap="1" wp14:anchorId="705AD25A" wp14:editId="6744B19E">
            <wp:simplePos x="0" y="0"/>
            <wp:positionH relativeFrom="column">
              <wp:posOffset>3409950</wp:posOffset>
            </wp:positionH>
            <wp:positionV relativeFrom="paragraph">
              <wp:posOffset>247650</wp:posOffset>
            </wp:positionV>
            <wp:extent cx="3581400" cy="2692078"/>
            <wp:effectExtent l="0" t="0" r="0" b="0"/>
            <wp:wrapSquare wrapText="bothSides" distT="114300" distB="114300" distL="114300" distR="114300"/>
            <wp:docPr id="14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21"/>
                    <a:srcRect l="5166" t="3343" r="9000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6920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65C0D91" w14:textId="77777777" w:rsidR="003B5E85" w:rsidRDefault="003B5E85" w:rsidP="00924B8D">
      <w:pPr>
        <w:spacing w:line="240" w:lineRule="auto"/>
        <w:rPr>
          <w:rFonts w:ascii="DilleniaUPC" w:eastAsia="DilleniaUPC" w:hAnsi="DilleniaUPC" w:cs="DilleniaUPC"/>
          <w:color w:val="FF0000"/>
          <w:sz w:val="32"/>
          <w:szCs w:val="32"/>
        </w:rPr>
      </w:pPr>
    </w:p>
    <w:p w14:paraId="34813D42" w14:textId="77777777" w:rsidR="003B5E85" w:rsidRDefault="003B5E85" w:rsidP="00924B8D">
      <w:pPr>
        <w:spacing w:line="259" w:lineRule="auto"/>
        <w:rPr>
          <w:rFonts w:ascii="DilleniaUPC" w:eastAsia="DilleniaUPC" w:hAnsi="DilleniaUPC" w:cs="DilleniaUPC"/>
          <w:b/>
          <w:sz w:val="20"/>
          <w:szCs w:val="20"/>
        </w:rPr>
      </w:pPr>
    </w:p>
    <w:p w14:paraId="5D17CEB0" w14:textId="77777777" w:rsidR="003B5E85" w:rsidRDefault="00000000" w:rsidP="00924B8D">
      <w:pPr>
        <w:shd w:val="clear" w:color="auto" w:fill="808080"/>
        <w:spacing w:line="240" w:lineRule="auto"/>
        <w:ind w:firstLine="426"/>
        <w:rPr>
          <w:rFonts w:ascii="DilleniaUPC" w:eastAsia="DilleniaUPC" w:hAnsi="DilleniaUPC" w:cs="DilleniaUPC"/>
          <w:b/>
          <w:color w:val="FFFFFF"/>
          <w:sz w:val="40"/>
          <w:szCs w:val="40"/>
          <w:u w:val="single"/>
        </w:rPr>
      </w:pPr>
      <w:r>
        <w:rPr>
          <w:rFonts w:ascii="DilleniaUPC" w:eastAsia="DilleniaUPC" w:hAnsi="DilleniaUPC" w:cs="DilleniaUPC"/>
          <w:b/>
          <w:color w:val="FFFFFF"/>
          <w:sz w:val="40"/>
          <w:szCs w:val="40"/>
          <w:u w:val="single"/>
        </w:rPr>
        <w:t>เงื่อนไขการสำรองที่นั่งและการยกเลิก</w:t>
      </w:r>
    </w:p>
    <w:p w14:paraId="75611B3D" w14:textId="77777777" w:rsidR="003B5E85" w:rsidRDefault="00000000" w:rsidP="00924B8D">
      <w:pPr>
        <w:spacing w:after="160" w:line="240" w:lineRule="auto"/>
        <w:rPr>
          <w:rFonts w:ascii="DilleniaUPC" w:eastAsia="DilleniaUPC" w:hAnsi="DilleniaUPC" w:cs="DilleniaUPC"/>
          <w:b/>
          <w:sz w:val="38"/>
          <w:szCs w:val="38"/>
          <w:u w:val="single"/>
        </w:rPr>
      </w:pPr>
      <w:r>
        <w:rPr>
          <w:rFonts w:ascii="DilleniaUPC" w:eastAsia="DilleniaUPC" w:hAnsi="DilleniaUPC" w:cs="DilleniaUPC"/>
          <w:b/>
          <w:sz w:val="38"/>
          <w:szCs w:val="38"/>
          <w:u w:val="single"/>
        </w:rPr>
        <w:t>เงื่อนไขการสำรองที่นั่ง</w:t>
      </w:r>
    </w:p>
    <w:p w14:paraId="295EE32E" w14:textId="77777777" w:rsidR="003B5E85" w:rsidRDefault="00000000" w:rsidP="00924B8D">
      <w:pPr>
        <w:numPr>
          <w:ilvl w:val="0"/>
          <w:numId w:val="1"/>
        </w:numPr>
        <w:spacing w:after="160" w:line="240" w:lineRule="auto"/>
        <w:ind w:left="851" w:hanging="425"/>
        <w:rPr>
          <w:rFonts w:ascii="DilleniaUPC" w:eastAsia="DilleniaUPC" w:hAnsi="DilleniaUPC" w:cs="DilleniaUPC"/>
          <w:color w:val="000000"/>
          <w:sz w:val="32"/>
          <w:szCs w:val="32"/>
        </w:rPr>
      </w:pPr>
      <w:r>
        <w:rPr>
          <w:rFonts w:ascii="DilleniaUPC" w:eastAsia="DilleniaUPC" w:hAnsi="DilleniaUPC" w:cs="DilleniaUPC"/>
          <w:sz w:val="32"/>
          <w:szCs w:val="32"/>
        </w:rPr>
        <w:t xml:space="preserve">ส่ง สำเนาบัตรประชาชน พร้อม มัดจำ 5,000 บาท / ท่าน </w:t>
      </w:r>
    </w:p>
    <w:p w14:paraId="383E2478" w14:textId="77777777" w:rsidR="003B5E85" w:rsidRDefault="00000000" w:rsidP="00924B8D">
      <w:pPr>
        <w:numPr>
          <w:ilvl w:val="0"/>
          <w:numId w:val="1"/>
        </w:numPr>
        <w:spacing w:after="160" w:line="240" w:lineRule="auto"/>
        <w:ind w:left="851" w:hanging="425"/>
        <w:rPr>
          <w:rFonts w:ascii="DilleniaUPC" w:eastAsia="DilleniaUPC" w:hAnsi="DilleniaUPC" w:cs="DilleniaUPC"/>
          <w:color w:val="000000"/>
          <w:sz w:val="32"/>
          <w:szCs w:val="32"/>
        </w:rPr>
      </w:pPr>
      <w:r>
        <w:rPr>
          <w:rFonts w:ascii="DilleniaUPC" w:eastAsia="DilleniaUPC" w:hAnsi="DilleniaUPC" w:cs="DilleniaUPC"/>
          <w:sz w:val="32"/>
          <w:szCs w:val="32"/>
        </w:rPr>
        <w:t xml:space="preserve">ส่วนที่เหลือชำระก่อนวันเดินทาง 14 วัน  </w:t>
      </w:r>
    </w:p>
    <w:p w14:paraId="4309D162" w14:textId="77777777" w:rsidR="003B5E85" w:rsidRDefault="00000000" w:rsidP="00924B8D">
      <w:pPr>
        <w:numPr>
          <w:ilvl w:val="0"/>
          <w:numId w:val="1"/>
        </w:numPr>
        <w:spacing w:after="160" w:line="240" w:lineRule="auto"/>
        <w:ind w:left="851" w:hanging="425"/>
        <w:rPr>
          <w:rFonts w:ascii="DilleniaUPC" w:eastAsia="DilleniaUPC" w:hAnsi="DilleniaUPC" w:cs="DilleniaUPC"/>
          <w:color w:val="000000"/>
          <w:sz w:val="32"/>
          <w:szCs w:val="32"/>
        </w:rPr>
      </w:pPr>
      <w:r>
        <w:rPr>
          <w:rFonts w:ascii="DilleniaUPC" w:eastAsia="DilleniaUPC" w:hAnsi="DilleniaUPC" w:cs="DilleniaUPC"/>
          <w:sz w:val="32"/>
          <w:szCs w:val="32"/>
        </w:rPr>
        <w:t>บัตรประชาชนตัวจริงถือไปในวันเดินทาง</w:t>
      </w:r>
    </w:p>
    <w:p w14:paraId="6AB26282" w14:textId="77777777" w:rsidR="003B5E85" w:rsidRDefault="00000000" w:rsidP="00924B8D">
      <w:pPr>
        <w:spacing w:after="160"/>
        <w:rPr>
          <w:rFonts w:ascii="DilleniaUPC" w:eastAsia="DilleniaUPC" w:hAnsi="DilleniaUPC" w:cs="DilleniaUPC"/>
          <w:b/>
          <w:sz w:val="36"/>
          <w:szCs w:val="36"/>
          <w:u w:val="single"/>
        </w:rPr>
      </w:pPr>
      <w:r>
        <w:rPr>
          <w:rFonts w:ascii="DilleniaUPC" w:eastAsia="DilleniaUPC" w:hAnsi="DilleniaUPC" w:cs="DilleniaUPC"/>
          <w:b/>
          <w:sz w:val="36"/>
          <w:szCs w:val="36"/>
          <w:u w:val="single"/>
        </w:rPr>
        <w:t>เงื่อนไขการยกเลิก</w:t>
      </w:r>
    </w:p>
    <w:p w14:paraId="587A011F" w14:textId="77777777" w:rsidR="003B5E85" w:rsidRDefault="00000000" w:rsidP="00924B8D">
      <w:pPr>
        <w:spacing w:after="160"/>
        <w:rPr>
          <w:rFonts w:ascii="DilleniaUPC" w:eastAsia="DilleniaUPC" w:hAnsi="DilleniaUPC" w:cs="DilleniaUPC"/>
          <w:sz w:val="38"/>
          <w:szCs w:val="38"/>
        </w:rPr>
      </w:pPr>
      <w:r>
        <w:rPr>
          <w:rFonts w:ascii="DilleniaUPC" w:eastAsia="DilleniaUPC" w:hAnsi="DilleniaUPC" w:cs="DilleniaUPC"/>
          <w:b/>
          <w:color w:val="FF0000"/>
          <w:sz w:val="38"/>
          <w:szCs w:val="38"/>
        </w:rPr>
        <w:t>*** เงื่อนไขการยกเลิกทัวร์เป็นไปตามพระราชบัญญัติธุรกิจนำเที่ยวและมัคคุเทศก์ ***</w:t>
      </w:r>
    </w:p>
    <w:p w14:paraId="5B89F1AE" w14:textId="77777777" w:rsidR="003B5E85" w:rsidRDefault="00000000" w:rsidP="00924B8D">
      <w:pPr>
        <w:numPr>
          <w:ilvl w:val="0"/>
          <w:numId w:val="3"/>
        </w:numPr>
        <w:spacing w:line="240" w:lineRule="auto"/>
        <w:ind w:left="786"/>
        <w:rPr>
          <w:rFonts w:ascii="DilleniaUPC" w:eastAsia="DilleniaUPC" w:hAnsi="DilleniaUPC" w:cs="DilleniaUPC"/>
          <w:color w:val="000000"/>
          <w:sz w:val="32"/>
          <w:szCs w:val="32"/>
        </w:rPr>
      </w:pPr>
      <w:r>
        <w:rPr>
          <w:rFonts w:ascii="DilleniaUPC" w:eastAsia="DilleniaUPC" w:hAnsi="DilleniaUPC" w:cs="DilleniaUPC"/>
          <w:sz w:val="32"/>
          <w:szCs w:val="32"/>
        </w:rPr>
        <w:t>แจ้งยกเลิกการเดินทางก่อน 30 วัน คืนเงินค่าทัวร์ โดยหักค่าใช้จ่ายที่เกิดขึ้นจริง ได้แก่ ค่ามัดจำตั๋วเครื่องบิน 2,000 บาท</w:t>
      </w:r>
    </w:p>
    <w:p w14:paraId="56097DDF" w14:textId="77777777" w:rsidR="003B5E85" w:rsidRDefault="00000000" w:rsidP="00924B8D">
      <w:pPr>
        <w:numPr>
          <w:ilvl w:val="0"/>
          <w:numId w:val="3"/>
        </w:numPr>
        <w:spacing w:line="240" w:lineRule="auto"/>
        <w:ind w:left="786"/>
        <w:rPr>
          <w:rFonts w:ascii="DilleniaUPC" w:eastAsia="DilleniaUPC" w:hAnsi="DilleniaUPC" w:cs="DilleniaUPC"/>
          <w:color w:val="000000"/>
          <w:sz w:val="32"/>
          <w:szCs w:val="32"/>
        </w:rPr>
      </w:pPr>
      <w:r>
        <w:rPr>
          <w:rFonts w:ascii="DilleniaUPC" w:eastAsia="DilleniaUPC" w:hAnsi="DilleniaUPC" w:cs="DilleniaUPC"/>
          <w:sz w:val="32"/>
          <w:szCs w:val="32"/>
        </w:rPr>
        <w:t>แจ้งยกเลิกก่อนการเดินทางมากกว่า 15 วันแต่ไม่ถึง 30 วัน คืนเงินค่าทัวร์ 50% โดยหักค่าใช้จ่ายที่เกิดขึ้นจริง ได้แก่ ค่ามัดจำรถบัส , รถตู้ ,ค่ามัดจำโรงแรมที่พัก, ค่ามัดจำร้านอาหาร, ค่าธรรมเนียมเข้าชมสถานที่ และ ค่าบริการ จำนวน 3,000 บาท</w:t>
      </w:r>
    </w:p>
    <w:p w14:paraId="452EAFCD" w14:textId="77777777" w:rsidR="003B5E85" w:rsidRDefault="00000000" w:rsidP="00924B8D">
      <w:pPr>
        <w:numPr>
          <w:ilvl w:val="0"/>
          <w:numId w:val="3"/>
        </w:numPr>
        <w:spacing w:line="240" w:lineRule="auto"/>
        <w:ind w:left="786"/>
        <w:rPr>
          <w:rFonts w:ascii="DilleniaUPC" w:eastAsia="DilleniaUPC" w:hAnsi="DilleniaUPC" w:cs="DilleniaUPC"/>
          <w:color w:val="000000"/>
          <w:sz w:val="32"/>
          <w:szCs w:val="32"/>
        </w:rPr>
      </w:pPr>
      <w:r>
        <w:rPr>
          <w:rFonts w:ascii="DilleniaUPC" w:eastAsia="DilleniaUPC" w:hAnsi="DilleniaUPC" w:cs="DilleniaUPC"/>
          <w:sz w:val="32"/>
          <w:szCs w:val="32"/>
        </w:rPr>
        <w:t xml:space="preserve">แจ้งยกเลิกการเดินทางน้อยกว่า 15 วัน ขอสงวนสิทธิในการไม่คืนเงินเต็มจำนวน </w:t>
      </w:r>
    </w:p>
    <w:p w14:paraId="2B1B1282" w14:textId="77777777" w:rsidR="003B5E85" w:rsidRDefault="00000000" w:rsidP="00924B8D">
      <w:pPr>
        <w:spacing w:line="240" w:lineRule="auto"/>
        <w:ind w:left="720"/>
        <w:rPr>
          <w:rFonts w:ascii="DilleniaUPC" w:eastAsia="DilleniaUPC" w:hAnsi="DilleniaUPC" w:cs="DilleniaUPC"/>
          <w:b/>
          <w:sz w:val="32"/>
          <w:szCs w:val="32"/>
        </w:rPr>
      </w:pPr>
      <w:r>
        <w:rPr>
          <w:rFonts w:ascii="DilleniaUPC" w:eastAsia="DilleniaUPC" w:hAnsi="DilleniaUPC" w:cs="DilleniaUPC"/>
          <w:b/>
          <w:color w:val="FF0000"/>
          <w:sz w:val="32"/>
          <w:szCs w:val="32"/>
        </w:rPr>
        <w:lastRenderedPageBreak/>
        <w:t>**ในกรณีจองทัวร์ตรงวันหยุดเทศกาล, วันหยุดนักขัตฤกษ์ ทางบริษัท ฯ ขอสงวนสิทธิ์ไม่คืนเงินโดยไม่มีเงื่อนไขใด ๆ ทั้งสิ้น**</w:t>
      </w:r>
    </w:p>
    <w:p w14:paraId="48A1C032" w14:textId="77777777" w:rsidR="003B5E85" w:rsidRDefault="003B5E85" w:rsidP="00924B8D">
      <w:pPr>
        <w:spacing w:after="160"/>
        <w:ind w:left="284"/>
        <w:rPr>
          <w:rFonts w:ascii="DilleniaUPC" w:eastAsia="DilleniaUPC" w:hAnsi="DilleniaUPC" w:cs="DilleniaUPC"/>
          <w:sz w:val="20"/>
          <w:szCs w:val="20"/>
        </w:rPr>
      </w:pPr>
    </w:p>
    <w:p w14:paraId="00571622" w14:textId="77777777" w:rsidR="003B5E85" w:rsidRDefault="00000000" w:rsidP="00924B8D">
      <w:pPr>
        <w:spacing w:after="160" w:line="240" w:lineRule="auto"/>
        <w:ind w:left="644"/>
        <w:rPr>
          <w:rFonts w:ascii="DilleniaUPC" w:eastAsia="DilleniaUPC" w:hAnsi="DilleniaUPC" w:cs="DilleniaUPC"/>
          <w:b/>
          <w:color w:val="FF0000"/>
          <w:sz w:val="36"/>
          <w:szCs w:val="36"/>
        </w:rPr>
      </w:pPr>
      <w:r>
        <w:rPr>
          <w:rFonts w:ascii="DilleniaUPC" w:eastAsia="DilleniaUPC" w:hAnsi="DilleniaUPC" w:cs="DilleniaUPC"/>
          <w:b/>
          <w:color w:val="FF0000"/>
          <w:sz w:val="36"/>
          <w:szCs w:val="36"/>
          <w:highlight w:val="yellow"/>
        </w:rPr>
        <w:t>รบกวนอ่านทำความเข้าใจเงื่อนไขในการให้บริการก่อนตัดสินใจเพื่อประโยชน์สูงสุดของตัวท่าน</w:t>
      </w:r>
    </w:p>
    <w:p w14:paraId="27F8D345" w14:textId="77777777" w:rsidR="003B5E85" w:rsidRDefault="00000000" w:rsidP="00924B8D">
      <w:pPr>
        <w:shd w:val="clear" w:color="auto" w:fill="808080"/>
        <w:spacing w:line="240" w:lineRule="auto"/>
        <w:ind w:firstLine="426"/>
        <w:rPr>
          <w:rFonts w:ascii="DilleniaUPC" w:eastAsia="DilleniaUPC" w:hAnsi="DilleniaUPC" w:cs="DilleniaUPC"/>
          <w:b/>
          <w:color w:val="FFFFFF"/>
          <w:sz w:val="40"/>
          <w:szCs w:val="40"/>
          <w:u w:val="single"/>
        </w:rPr>
      </w:pPr>
      <w:r>
        <w:rPr>
          <w:rFonts w:ascii="DilleniaUPC" w:eastAsia="DilleniaUPC" w:hAnsi="DilleniaUPC" w:cs="DilleniaUPC"/>
          <w:b/>
          <w:color w:val="FFFFFF"/>
          <w:sz w:val="40"/>
          <w:szCs w:val="40"/>
          <w:u w:val="single"/>
        </w:rPr>
        <w:t>เงื่อนไขการให้บริการ</w:t>
      </w:r>
    </w:p>
    <w:p w14:paraId="0FCDCB66" w14:textId="77777777" w:rsidR="003B5E85" w:rsidRDefault="00000000" w:rsidP="00924B8D">
      <w:pPr>
        <w:numPr>
          <w:ilvl w:val="0"/>
          <w:numId w:val="4"/>
        </w:numPr>
        <w:spacing w:line="240" w:lineRule="auto"/>
        <w:ind w:hanging="360"/>
        <w:rPr>
          <w:rFonts w:ascii="DilleniaUPC" w:eastAsia="DilleniaUPC" w:hAnsi="DilleniaUPC" w:cs="DilleniaUPC"/>
          <w:sz w:val="32"/>
          <w:szCs w:val="32"/>
        </w:rPr>
      </w:pPr>
      <w:r>
        <w:rPr>
          <w:rFonts w:ascii="DilleniaUPC" w:eastAsia="DilleniaUPC" w:hAnsi="DilleniaUPC" w:cs="DilleniaUPC"/>
          <w:sz w:val="32"/>
          <w:szCs w:val="32"/>
        </w:rPr>
        <w:t>บริษัทฯ ขอสงวนสิทธิ์ในการเปลี่ยนแปลงราคาและเงื่อนไขต่าง ๆ โดยไม่ต้องแจ้งให้ทราบล่วงหน้า ทั้งนี้ให้ขึ้นอยู่กับดุลยพินิจของบริษัทฯ เท่านั้น อีกทั้งข้อสรุปและข้อตัดสินใด ๆ ของบริษัทฯ ให้ถือเป็นข้อยุติสิ้นสุดสมบูรณ์ หากท่านได้ชำระเงินค่าบริการมาแล้ว ถือว่าท่านได้ยอมรับและรับทราบเงื่อนไขการให้บริการข้ออื่นๆที่ได้ระบุมาทั้งหมดนี้แล้ว</w:t>
      </w:r>
    </w:p>
    <w:p w14:paraId="6500B4EF" w14:textId="77777777" w:rsidR="003B5E85" w:rsidRDefault="00000000" w:rsidP="00924B8D">
      <w:pPr>
        <w:numPr>
          <w:ilvl w:val="0"/>
          <w:numId w:val="4"/>
        </w:numPr>
        <w:spacing w:line="240" w:lineRule="auto"/>
        <w:ind w:hanging="360"/>
        <w:rPr>
          <w:rFonts w:ascii="DilleniaUPC" w:eastAsia="DilleniaUPC" w:hAnsi="DilleniaUPC" w:cs="DilleniaUPC"/>
          <w:sz w:val="32"/>
          <w:szCs w:val="32"/>
        </w:rPr>
      </w:pPr>
      <w:r>
        <w:rPr>
          <w:rFonts w:ascii="DilleniaUPC" w:eastAsia="DilleniaUPC" w:hAnsi="DilleniaUPC" w:cs="DilleniaUPC"/>
          <w:sz w:val="32"/>
          <w:szCs w:val="32"/>
        </w:rPr>
        <w:t>โปรแกรมทัวร์นี้จะสามารถออกเดินทางได้ต้องมีจำนวนผู้เดินทางขั้นต่ำ 18 ท่านรวมในคณะตามที่กำหนดไว้เท่านั้น หากมีจำนวนผู้เดินทางรวมแล้วน้อยกว่าที่กำหนดไว้ บริษัทฯ ขอสงวนสิทธิ์ในการยกเลิกหรือปรับเปลี่ยนกำหนดการเดินทาง ในกรณีที่มีผู้เดินทาง 18-26 ท่าน ต้องเพิ่มเงินท่านละ 500 บาท, ในกรณีที่มีผู้เดินทาง 13-17 ท่าน ต้องเพิ่มเงินท่านละ 700 บาท, กรณีที่มีผู้เดินทาง 8-12 ท่านต้องเพิ่มเงินท่านละ 1,500 บาท</w:t>
      </w:r>
    </w:p>
    <w:p w14:paraId="672A2D75" w14:textId="77777777" w:rsidR="003B5E85" w:rsidRDefault="00000000" w:rsidP="00924B8D">
      <w:pPr>
        <w:numPr>
          <w:ilvl w:val="0"/>
          <w:numId w:val="4"/>
        </w:numPr>
        <w:spacing w:line="240" w:lineRule="auto"/>
        <w:ind w:hanging="360"/>
        <w:rPr>
          <w:rFonts w:ascii="Calibri" w:eastAsia="Calibri" w:hAnsi="Calibri" w:cs="Calibri"/>
          <w:sz w:val="32"/>
          <w:szCs w:val="32"/>
        </w:rPr>
      </w:pPr>
      <w:r>
        <w:rPr>
          <w:rFonts w:ascii="DilleniaUPC" w:eastAsia="DilleniaUPC" w:hAnsi="DilleniaUPC" w:cs="DilleniaUPC"/>
          <w:sz w:val="32"/>
          <w:szCs w:val="32"/>
        </w:rPr>
        <w:t xml:space="preserve">เนื่องจากเป็นราคาโปรโมชั่นบัตรโดยสารชั้นประหยัดพิเศษของเที่ยวบินปกติและเที่ยวบินเช่าเหมาลำ </w:t>
      </w:r>
      <w:r>
        <w:rPr>
          <w:rFonts w:ascii="DilleniaUPC" w:eastAsia="DilleniaUPC" w:hAnsi="DilleniaUPC" w:cs="DilleniaUPC"/>
          <w:b/>
          <w:sz w:val="32"/>
          <w:szCs w:val="32"/>
          <w:u w:val="single"/>
        </w:rPr>
        <w:t>ทางบริษัทจะทำการออกบัตรโดยสารทันทีเมื่อคณะมีจำนวนขั้นต่ำ 8 ท่าน</w:t>
      </w:r>
      <w:r>
        <w:rPr>
          <w:rFonts w:ascii="DilleniaUPC" w:eastAsia="DilleniaUPC" w:hAnsi="DilleniaUPC" w:cs="DilleniaUPC"/>
          <w:sz w:val="32"/>
          <w:szCs w:val="32"/>
        </w:rPr>
        <w:t xml:space="preserve"> </w:t>
      </w:r>
      <w:r>
        <w:rPr>
          <w:rFonts w:ascii="DilleniaUPC" w:eastAsia="DilleniaUPC" w:hAnsi="DilleniaUPC" w:cs="DilleniaUPC"/>
          <w:b/>
          <w:sz w:val="32"/>
          <w:szCs w:val="32"/>
          <w:u w:val="single"/>
        </w:rPr>
        <w:t>ไม่สามารถเปลี่ยนแปลงชื่อผู้เดินทาง และกำหนดการเดินทางได้ หากท่านต้องการเปลี่ยนแปลงจะต้องเสียค่าธรรมเนียมตามที่สายการบินกำหนด</w:t>
      </w:r>
      <w:r>
        <w:rPr>
          <w:rFonts w:ascii="DilleniaUPC" w:eastAsia="DilleniaUPC" w:hAnsi="DilleniaUPC" w:cs="DilleniaUPC"/>
          <w:sz w:val="32"/>
          <w:szCs w:val="32"/>
        </w:rPr>
        <w:t xml:space="preserve"> และขอสงวนสิทธิ์ในการเปลี่ยนแปลงเที่ยวบิน เวลากำหนดการเดินทางของเที่ยวบิน ตามข้อกำหนดของกรมการบินพลเรือนโดยไม่ต้องแจ้งให้ทราบล่วงหน้า</w:t>
      </w:r>
    </w:p>
    <w:p w14:paraId="581ECC47" w14:textId="77777777" w:rsidR="003B5E85" w:rsidRDefault="00000000" w:rsidP="00924B8D">
      <w:pPr>
        <w:numPr>
          <w:ilvl w:val="0"/>
          <w:numId w:val="4"/>
        </w:numPr>
        <w:spacing w:line="240" w:lineRule="auto"/>
        <w:ind w:hanging="360"/>
        <w:rPr>
          <w:rFonts w:ascii="DilleniaUPC" w:eastAsia="DilleniaUPC" w:hAnsi="DilleniaUPC" w:cs="DilleniaUPC"/>
          <w:sz w:val="32"/>
          <w:szCs w:val="32"/>
        </w:rPr>
      </w:pPr>
      <w:r>
        <w:rPr>
          <w:rFonts w:ascii="DilleniaUPC" w:eastAsia="DilleniaUPC" w:hAnsi="DilleniaUPC" w:cs="DilleniaUPC"/>
          <w:sz w:val="32"/>
          <w:szCs w:val="32"/>
        </w:rPr>
        <w:t>บริษัทฯและตัวแทนของบริษัทขอสงวนสิทธิ์ที่จะเปลี่ยนแปลงรายการทัวร์,เที่ยวบิน,สายการบินและที่นั่งบนรถนำเที่ยวตามความเหมาะสมให้สอดคล้องกับสถานการณ์ข้อจำกัดด้านภูมิอากาศ, จำนวนที่นั่งของชั้นประหยัดพิเศษของสายการบิน และเวลา ณ วันที่เดินทางจริง ทั้งนี้ทางบริษัทฯ จะยึดถือและคำนึงถึงความปลอดภัย รวมถึงประโยชน์สูงสุดของลูกค้าส่วนมากเป็นสำคัญ</w:t>
      </w:r>
    </w:p>
    <w:p w14:paraId="308F936A" w14:textId="77777777" w:rsidR="003B5E85" w:rsidRDefault="00000000" w:rsidP="00924B8D">
      <w:pPr>
        <w:numPr>
          <w:ilvl w:val="0"/>
          <w:numId w:val="4"/>
        </w:numPr>
        <w:spacing w:line="240" w:lineRule="auto"/>
        <w:ind w:hanging="360"/>
        <w:rPr>
          <w:rFonts w:ascii="DilleniaUPC" w:eastAsia="DilleniaUPC" w:hAnsi="DilleniaUPC" w:cs="DilleniaUPC"/>
          <w:sz w:val="32"/>
          <w:szCs w:val="32"/>
        </w:rPr>
      </w:pPr>
      <w:r>
        <w:rPr>
          <w:rFonts w:ascii="DilleniaUPC" w:eastAsia="DilleniaUPC" w:hAnsi="DilleniaUPC" w:cs="DilleniaUPC"/>
          <w:sz w:val="32"/>
          <w:szCs w:val="32"/>
        </w:rPr>
        <w:t>ในระหว่างการท่องเที่ยวนี้ หากท่านไม่ใช้บริการใดๆไม่ว่าทั้งหมดหรือบางส่วน ถือว่าท่านสละสิทธิ์ไม่สามารถเรียกร้องขอคืนค่าบริการได้</w:t>
      </w:r>
    </w:p>
    <w:p w14:paraId="0F171843" w14:textId="77777777" w:rsidR="003B5E85" w:rsidRDefault="00000000" w:rsidP="00924B8D">
      <w:pPr>
        <w:numPr>
          <w:ilvl w:val="0"/>
          <w:numId w:val="4"/>
        </w:numPr>
        <w:spacing w:line="240" w:lineRule="auto"/>
        <w:ind w:hanging="360"/>
        <w:rPr>
          <w:rFonts w:ascii="DilleniaUPC" w:eastAsia="DilleniaUPC" w:hAnsi="DilleniaUPC" w:cs="DilleniaUPC"/>
          <w:sz w:val="32"/>
          <w:szCs w:val="32"/>
        </w:rPr>
      </w:pPr>
      <w:r>
        <w:rPr>
          <w:rFonts w:ascii="DilleniaUPC" w:eastAsia="DilleniaUPC" w:hAnsi="DilleniaUPC" w:cs="DilleniaUPC"/>
          <w:sz w:val="32"/>
          <w:szCs w:val="32"/>
        </w:rPr>
        <w:t>ค่าบริการที่ท่านชำระกับทางบริษัทฯ เป็นการชำระแบบเหมาขาด และทางบริษัทฯ ได้ชำระให้กับบริษัทฯ ตัวแทนแต่ละแห่งแบบเหมาขาดเช่นกัน ดังนั้นหากท่านมีเหตุอันใดที่ทำให้ท่านไม่ได้ท่องเที่ยวพร้อมคณะตามรายการที่ระบุไว้ ท่านจะขอคืนค่าบริการไม่ได้</w:t>
      </w:r>
    </w:p>
    <w:p w14:paraId="040A7226" w14:textId="77777777" w:rsidR="003B5E85" w:rsidRDefault="00000000" w:rsidP="00924B8D">
      <w:pPr>
        <w:numPr>
          <w:ilvl w:val="0"/>
          <w:numId w:val="4"/>
        </w:numPr>
        <w:spacing w:line="240" w:lineRule="auto"/>
        <w:ind w:hanging="360"/>
        <w:rPr>
          <w:rFonts w:ascii="DilleniaUPC" w:eastAsia="DilleniaUPC" w:hAnsi="DilleniaUPC" w:cs="DilleniaUPC"/>
          <w:sz w:val="32"/>
          <w:szCs w:val="32"/>
        </w:rPr>
      </w:pPr>
      <w:r>
        <w:rPr>
          <w:rFonts w:ascii="DilleniaUPC" w:eastAsia="DilleniaUPC" w:hAnsi="DilleniaUPC" w:cs="DilleniaUPC"/>
          <w:sz w:val="32"/>
          <w:szCs w:val="32"/>
        </w:rPr>
        <w:t>กรณีเกิดความผิดพลาดจากตัวแทน หรือ หน่วยงานที่เกี่ยวข้อง จนมีการยกเลิก ล่าช้า เปลี่ยนแปลง การบริการจากสายการบิน บริษัทขนส่ง หรือ หน่วยงานที่ให้บริการ บริษัทฯ จะดำเนินโดยสุดความสามารถที่จะจัดบริการทัวร์อื่นทดแทนให้ แต่จะไม่คืนเงินให้สำหรับค่าบริการนั้น ๆ</w:t>
      </w:r>
    </w:p>
    <w:p w14:paraId="1FC9CAF0" w14:textId="77777777" w:rsidR="003B5E85" w:rsidRDefault="00000000" w:rsidP="00924B8D">
      <w:pPr>
        <w:numPr>
          <w:ilvl w:val="0"/>
          <w:numId w:val="4"/>
        </w:numPr>
        <w:spacing w:line="240" w:lineRule="auto"/>
        <w:ind w:hanging="360"/>
        <w:rPr>
          <w:rFonts w:ascii="DilleniaUPC" w:eastAsia="DilleniaUPC" w:hAnsi="DilleniaUPC" w:cs="DilleniaUPC"/>
          <w:sz w:val="32"/>
          <w:szCs w:val="32"/>
        </w:rPr>
      </w:pPr>
      <w:r>
        <w:rPr>
          <w:rFonts w:ascii="DilleniaUPC" w:eastAsia="DilleniaUPC" w:hAnsi="DilleniaUPC" w:cs="DilleniaUPC"/>
          <w:sz w:val="32"/>
          <w:szCs w:val="32"/>
        </w:rPr>
        <w:t>เดินทางต้องใช้วิจารณญาณส่วนตัวและรับผิดชอบต่อการตัดสินใจในการเลือกซื้อสินค้าต่าง ๆ ในระหว่างการเดินทางท่องเที่ยวด้วยตัวท่านเอง บริษัทฯ จะไม่สามารถรับผิดชอบใด ๆ หากเกิดความไม่พึงพอใจในสินค้าที่ผู้เดินทางได้ซื้อระหว่างการเดินทางท่องเที่ยวนี้</w:t>
      </w:r>
    </w:p>
    <w:p w14:paraId="1B7B1655" w14:textId="77777777" w:rsidR="003B5E85" w:rsidRDefault="00000000" w:rsidP="00924B8D">
      <w:pPr>
        <w:numPr>
          <w:ilvl w:val="0"/>
          <w:numId w:val="4"/>
        </w:numPr>
        <w:spacing w:line="240" w:lineRule="auto"/>
        <w:ind w:hanging="360"/>
        <w:rPr>
          <w:rFonts w:ascii="DilleniaUPC" w:eastAsia="DilleniaUPC" w:hAnsi="DilleniaUPC" w:cs="DilleniaUPC"/>
          <w:sz w:val="32"/>
          <w:szCs w:val="32"/>
        </w:rPr>
      </w:pPr>
      <w:r>
        <w:rPr>
          <w:rFonts w:ascii="DilleniaUPC" w:eastAsia="DilleniaUPC" w:hAnsi="DilleniaUPC" w:cs="DilleniaUPC"/>
          <w:sz w:val="32"/>
          <w:szCs w:val="32"/>
        </w:rPr>
        <w:t>ผู้เดินทางต้องรับผิดชอบต่อการจัดเก็บ และ ดูแลทรัพย์สินส่วนตัว ของมีค่าต่าง ๆ อย่างระมัดระวัง บริษัทฯ จะไม่สามารถรับผิดชอบใด ๆ หากเกิดการสูญหายของ ทรัพย์สินส่วนตัว ของมีค่าต่าง ๆ ระหว่างการเดินทางท่องเที่ยว อันมีสาเหตุมาจากผู้เดินทาง</w:t>
      </w:r>
    </w:p>
    <w:p w14:paraId="5C1476BF" w14:textId="77777777" w:rsidR="003B5E85" w:rsidRDefault="00000000" w:rsidP="00924B8D">
      <w:pPr>
        <w:numPr>
          <w:ilvl w:val="0"/>
          <w:numId w:val="4"/>
        </w:numPr>
        <w:spacing w:line="240" w:lineRule="auto"/>
        <w:ind w:hanging="360"/>
        <w:rPr>
          <w:rFonts w:ascii="DilleniaUPC" w:eastAsia="DilleniaUPC" w:hAnsi="DilleniaUPC" w:cs="DilleniaUPC"/>
          <w:sz w:val="32"/>
          <w:szCs w:val="32"/>
        </w:rPr>
      </w:pPr>
      <w:r>
        <w:rPr>
          <w:rFonts w:ascii="DilleniaUPC" w:eastAsia="DilleniaUPC" w:hAnsi="DilleniaUPC" w:cs="DilleniaUPC"/>
          <w:sz w:val="32"/>
          <w:szCs w:val="32"/>
        </w:rPr>
        <w:lastRenderedPageBreak/>
        <w:t>บริษัทฯ ขอสงวนสิทธิ์ที่จะไม่รับผิดชอบค่าเสียหายในเหตุการณ์ที่เกิดจากการยกเลิกหรือความล่าช้าของสายการบิน ภัยธรรมชาติ การนัดหยุดงาน การจลาจล การปฏิวัติ รัฐประหาร โรคระบาด ที่อยู่นอกเหนือการควบคุมของทางบริษัทฯ หรือ ค่าใช้จ่ายเพิ่มเติมที่เกิดขึ้นทางตรง หรือทางอ้อม เช่น การเจ็บป่วย การถูกทำร้าย การสูญหาย ความล่าช้า หรือ จากอุบัติเหตุต่าง ๆ</w:t>
      </w:r>
    </w:p>
    <w:p w14:paraId="181C5C40" w14:textId="77777777" w:rsidR="003B5E85" w:rsidRDefault="00000000" w:rsidP="00924B8D">
      <w:pPr>
        <w:numPr>
          <w:ilvl w:val="0"/>
          <w:numId w:val="4"/>
        </w:numPr>
        <w:spacing w:line="240" w:lineRule="auto"/>
        <w:ind w:hanging="360"/>
        <w:rPr>
          <w:rFonts w:ascii="DilleniaUPC" w:eastAsia="DilleniaUPC" w:hAnsi="DilleniaUPC" w:cs="DilleniaUPC"/>
          <w:sz w:val="32"/>
          <w:szCs w:val="32"/>
        </w:rPr>
      </w:pPr>
      <w:r>
        <w:rPr>
          <w:rFonts w:ascii="DilleniaUPC" w:eastAsia="DilleniaUPC" w:hAnsi="DilleniaUPC" w:cs="DilleniaUPC"/>
          <w:sz w:val="32"/>
          <w:szCs w:val="32"/>
        </w:rPr>
        <w:t>บริษัทฯ ขอสงวนสิทธิ์ที่จะไม่รับผิดชอบใด ๆ ต่อการไม่เป็นไปตามความคาดหวัง และความไม่พึงพอใจของผู้เดินทาง ที่เกี่ยวข้องกับ สภาพธรรมชาติ ภูมิอากาศ ฤดูกาล ทัศนียภาพ วัฒนธรรม วิถีและพฤติกรรมของประชาชนในประเทศที่เดินทางไป</w:t>
      </w:r>
    </w:p>
    <w:p w14:paraId="130BB515" w14:textId="77777777" w:rsidR="003B5E85" w:rsidRDefault="00000000" w:rsidP="00924B8D">
      <w:pPr>
        <w:numPr>
          <w:ilvl w:val="0"/>
          <w:numId w:val="4"/>
        </w:numPr>
        <w:spacing w:line="240" w:lineRule="auto"/>
        <w:ind w:hanging="360"/>
        <w:rPr>
          <w:rFonts w:ascii="DilleniaUPC" w:eastAsia="DilleniaUPC" w:hAnsi="DilleniaUPC" w:cs="DilleniaUPC"/>
          <w:sz w:val="32"/>
          <w:szCs w:val="32"/>
        </w:rPr>
      </w:pPr>
      <w:r>
        <w:rPr>
          <w:rFonts w:ascii="DilleniaUPC" w:eastAsia="DilleniaUPC" w:hAnsi="DilleniaUPC" w:cs="DilleniaUPC"/>
          <w:sz w:val="32"/>
          <w:szCs w:val="32"/>
        </w:rPr>
        <w:t>ทางบริษัทฯจะไม่รับผิดชอบใด ๆ ทั้งสิ้น หากผู้เดินทางประสบเหตุสภาวะฉุกเฉินจากโรคประจำตัว ซึ่งไม่ได้เกิดจากอุบัติเหตุในรายการท่องเที่ยว (ซึ่งลูกค้าจะต้องยอมรับในเงื่อนไขนี้ในกรณีที่เกิดเหตุสุดวิสัย ซึ่งอยู่นอกเหนือความรับผิดชอบของบริษัททัวร์)</w:t>
      </w:r>
    </w:p>
    <w:p w14:paraId="432E9216" w14:textId="77777777" w:rsidR="003B5E85" w:rsidRDefault="00000000" w:rsidP="00924B8D">
      <w:pPr>
        <w:numPr>
          <w:ilvl w:val="0"/>
          <w:numId w:val="4"/>
        </w:numPr>
        <w:spacing w:line="240" w:lineRule="auto"/>
        <w:ind w:hanging="360"/>
        <w:rPr>
          <w:rFonts w:ascii="DilleniaUPC" w:eastAsia="DilleniaUPC" w:hAnsi="DilleniaUPC" w:cs="DilleniaUPC"/>
          <w:sz w:val="32"/>
          <w:szCs w:val="32"/>
        </w:rPr>
      </w:pPr>
      <w:r>
        <w:rPr>
          <w:rFonts w:ascii="DilleniaUPC" w:eastAsia="DilleniaUPC" w:hAnsi="DilleniaUPC" w:cs="DilleniaUPC"/>
          <w:sz w:val="32"/>
          <w:szCs w:val="32"/>
        </w:rPr>
        <w:t xml:space="preserve">ในกรณีผู้เดินทางที่ต้องการความช่วยเหลือเป็นพิเศษ เช่น การขอใช้วีลแชร์ที่สนามบิน กรุณาแจ้งบริษัทฯ อย่างน้อย 7 วันก่อนการเดินทาง หรือตั้งแต่ที่ท่านเริ่มจองทัวร์ ทางบริษัทของสงวนสิทธิ์ในการเรียกเก็บค่าใช้จ่ายตามจริงที่เกิดขึ้นกับผู้เดินทาง (ถ้ามี) </w:t>
      </w:r>
    </w:p>
    <w:p w14:paraId="6CA73D51" w14:textId="77777777" w:rsidR="003B5E85" w:rsidRDefault="00000000" w:rsidP="00924B8D">
      <w:pPr>
        <w:numPr>
          <w:ilvl w:val="0"/>
          <w:numId w:val="4"/>
        </w:numPr>
        <w:spacing w:line="240" w:lineRule="auto"/>
        <w:ind w:hanging="360"/>
        <w:rPr>
          <w:rFonts w:ascii="DilleniaUPC" w:eastAsia="DilleniaUPC" w:hAnsi="DilleniaUPC" w:cs="DilleniaUPC"/>
          <w:sz w:val="32"/>
          <w:szCs w:val="32"/>
        </w:rPr>
      </w:pPr>
      <w:r>
        <w:rPr>
          <w:rFonts w:ascii="DilleniaUPC" w:eastAsia="DilleniaUPC" w:hAnsi="DilleniaUPC" w:cs="DilleniaUPC"/>
          <w:sz w:val="32"/>
          <w:szCs w:val="32"/>
        </w:rPr>
        <w:t>กรณีที่ผู้เดินทางต้องออกบัตรโดยสารภายในประเทศ เช่น ตั๋วเครื่องบิน , ตั๋วรถทัวร์ , ตั๋วรถไฟ กรุณาติดต่อสอบถามเพื่อยืนยันกับเจ้าหน้าที่ก่อนทุกครั้งก่อนออกบัตรโดยสาร โดยในส่วนนี้หากเกิดความเสียหายใดๆบริษัทขอสงวนสิทธิ์ในการไม่รับผิดชอบค่าใช้จ่ายที่เกิดขึ้นใดๆ ทั้งสิ้น</w:t>
      </w:r>
    </w:p>
    <w:p w14:paraId="66E838C5" w14:textId="77777777" w:rsidR="003B5E85" w:rsidRDefault="00000000" w:rsidP="00924B8D">
      <w:pPr>
        <w:numPr>
          <w:ilvl w:val="0"/>
          <w:numId w:val="4"/>
        </w:numPr>
        <w:spacing w:line="240" w:lineRule="auto"/>
        <w:ind w:hanging="360"/>
        <w:rPr>
          <w:rFonts w:ascii="DilleniaUPC" w:eastAsia="DilleniaUPC" w:hAnsi="DilleniaUPC" w:cs="DilleniaUPC"/>
          <w:sz w:val="32"/>
          <w:szCs w:val="32"/>
        </w:rPr>
      </w:pPr>
      <w:r>
        <w:rPr>
          <w:rFonts w:ascii="DilleniaUPC" w:eastAsia="DilleniaUPC" w:hAnsi="DilleniaUPC" w:cs="DilleniaUPC"/>
          <w:sz w:val="32"/>
          <w:szCs w:val="32"/>
        </w:rPr>
        <w:t>ทางบริษัทขอสงวนสิทธิ์ที่จะไม่รับผิดชอบ หากผู้เดินทางไม่ปฏิบัติตามข้อกำหนดมาตรการควบคุมโรค การแพร่ระบาด COVID-19 บริษัทขอสงวนสิทธิ์ในการไม่รับผิดชอบค่าใช้จ่ายที่เกิดขึ้นใดๆทั้งสิ้น</w:t>
      </w:r>
    </w:p>
    <w:p w14:paraId="75D6D094" w14:textId="77777777" w:rsidR="003B5E85" w:rsidRDefault="003B5E85" w:rsidP="00924B8D">
      <w:pPr>
        <w:spacing w:line="240" w:lineRule="auto"/>
        <w:ind w:left="284"/>
        <w:rPr>
          <w:rFonts w:ascii="Calibri" w:eastAsia="Calibri" w:hAnsi="Calibri" w:cs="Calibri"/>
          <w:sz w:val="32"/>
          <w:szCs w:val="32"/>
        </w:rPr>
      </w:pPr>
    </w:p>
    <w:p w14:paraId="4D0CB700" w14:textId="77777777" w:rsidR="003B5E85" w:rsidRDefault="003B5E85" w:rsidP="00924B8D"/>
    <w:sectPr w:rsidR="003B5E85">
      <w:footerReference w:type="default" r:id="rId22"/>
      <w:pgSz w:w="12240" w:h="15840"/>
      <w:pgMar w:top="720" w:right="720" w:bottom="96" w:left="720" w:header="283" w:footer="2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602B48" w14:textId="77777777" w:rsidR="007C2A4C" w:rsidRDefault="007C2A4C">
      <w:pPr>
        <w:spacing w:line="240" w:lineRule="auto"/>
      </w:pPr>
      <w:r>
        <w:separator/>
      </w:r>
    </w:p>
  </w:endnote>
  <w:endnote w:type="continuationSeparator" w:id="0">
    <w:p w14:paraId="0078E220" w14:textId="77777777" w:rsidR="007C2A4C" w:rsidRDefault="007C2A4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035E1F6B-1DBC-40F2-AE90-D50D63E4008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2" w:fontKey="{805EAAA2-2E25-4510-90B3-419EAC581EE3}"/>
    <w:embedBold r:id="rId3" w:fontKey="{433EEC71-F45A-4247-984B-DE8C8735DB6D}"/>
    <w:embedBoldItalic r:id="rId4" w:fontKey="{9B43CA4D-978A-417C-ACD3-D07301B90EC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49901355-F987-43E8-B0C3-4F083C4F12F1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71B77172-1630-4DFF-B58E-EA2A872C045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1B3EF79-1479-4618-A65B-5F027DF58891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8" w:fontKey="{67D6F4B6-F856-4FDA-843D-CBCB24EA81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60A9CC" w14:textId="77777777" w:rsidR="003B5E85" w:rsidRDefault="00000000">
    <w:pPr>
      <w:rPr>
        <w:rFonts w:ascii="DilleniaUPC" w:eastAsia="DilleniaUPC" w:hAnsi="DilleniaUPC" w:cs="DilleniaUPC"/>
        <w:sz w:val="26"/>
        <w:szCs w:val="26"/>
      </w:rPr>
    </w:pPr>
    <w:r>
      <w:rPr>
        <w:rFonts w:ascii="DilleniaUPC" w:eastAsia="DilleniaUPC" w:hAnsi="DilleniaUPC" w:cs="DilleniaUPC"/>
        <w:b/>
        <w:sz w:val="24"/>
        <w:szCs w:val="24"/>
      </w:rPr>
      <w:t>FT-BETDM04</w:t>
    </w:r>
    <w:r>
      <w:rPr>
        <w:rFonts w:ascii="DilleniaUPC" w:eastAsia="DilleniaUPC" w:hAnsi="DilleniaUPC" w:cs="DilleniaUPC"/>
        <w:sz w:val="26"/>
        <w:szCs w:val="26"/>
      </w:rPr>
      <w:t xml:space="preserve"> เบตง ชมทะเลหมอกบนสกายวอล์ค ใต้สุดสยาม 3 วัน 2 คืน                         </w:t>
    </w:r>
    <w:r>
      <w:rPr>
        <w:rFonts w:ascii="DilleniaUPC" w:eastAsia="DilleniaUPC" w:hAnsi="DilleniaUPC" w:cs="DilleniaUPC"/>
      </w:rPr>
      <w:t xml:space="preserve">Page </w:t>
    </w:r>
    <w:r>
      <w:rPr>
        <w:rFonts w:ascii="DilleniaUPC" w:eastAsia="DilleniaUPC" w:hAnsi="DilleniaUPC" w:cs="DilleniaUPC"/>
        <w:b/>
        <w:sz w:val="24"/>
        <w:szCs w:val="24"/>
      </w:rPr>
      <w:fldChar w:fldCharType="begin"/>
    </w:r>
    <w:r>
      <w:rPr>
        <w:rFonts w:ascii="DilleniaUPC" w:eastAsia="DilleniaUPC" w:hAnsi="DilleniaUPC" w:cs="DilleniaUPC"/>
        <w:b/>
        <w:sz w:val="24"/>
        <w:szCs w:val="24"/>
      </w:rPr>
      <w:instrText>PAGE</w:instrText>
    </w:r>
    <w:r>
      <w:rPr>
        <w:rFonts w:ascii="DilleniaUPC" w:eastAsia="DilleniaUPC" w:hAnsi="DilleniaUPC" w:cs="DilleniaUPC"/>
        <w:b/>
        <w:sz w:val="24"/>
        <w:szCs w:val="24"/>
      </w:rPr>
      <w:fldChar w:fldCharType="separate"/>
    </w:r>
    <w:r w:rsidR="00924B8D">
      <w:rPr>
        <w:rFonts w:ascii="DilleniaUPC" w:eastAsia="DilleniaUPC" w:hAnsi="DilleniaUPC" w:cs="DilleniaUPC"/>
        <w:b/>
        <w:noProof/>
        <w:sz w:val="24"/>
        <w:szCs w:val="24"/>
        <w:cs/>
        <w:lang w:bidi="th"/>
      </w:rPr>
      <w:t>1</w:t>
    </w:r>
    <w:r>
      <w:rPr>
        <w:rFonts w:ascii="DilleniaUPC" w:eastAsia="DilleniaUPC" w:hAnsi="DilleniaUPC" w:cs="DilleniaUPC"/>
        <w:b/>
        <w:sz w:val="24"/>
        <w:szCs w:val="24"/>
      </w:rPr>
      <w:fldChar w:fldCharType="end"/>
    </w:r>
    <w:r>
      <w:rPr>
        <w:rFonts w:ascii="DilleniaUPC" w:eastAsia="DilleniaUPC" w:hAnsi="DilleniaUPC" w:cs="DilleniaUPC"/>
      </w:rPr>
      <w:t xml:space="preserve"> of </w:t>
    </w:r>
    <w:r>
      <w:rPr>
        <w:rFonts w:ascii="DilleniaUPC" w:eastAsia="DilleniaUPC" w:hAnsi="DilleniaUPC" w:cs="DilleniaUPC"/>
        <w:b/>
        <w:sz w:val="24"/>
        <w:szCs w:val="24"/>
      </w:rPr>
      <w:fldChar w:fldCharType="begin"/>
    </w:r>
    <w:r>
      <w:rPr>
        <w:rFonts w:ascii="DilleniaUPC" w:eastAsia="DilleniaUPC" w:hAnsi="DilleniaUPC" w:cs="DilleniaUPC"/>
        <w:b/>
        <w:sz w:val="24"/>
        <w:szCs w:val="24"/>
      </w:rPr>
      <w:instrText>NUMPAGES</w:instrText>
    </w:r>
    <w:r>
      <w:rPr>
        <w:rFonts w:ascii="DilleniaUPC" w:eastAsia="DilleniaUPC" w:hAnsi="DilleniaUPC" w:cs="DilleniaUPC"/>
        <w:b/>
        <w:sz w:val="24"/>
        <w:szCs w:val="24"/>
      </w:rPr>
      <w:fldChar w:fldCharType="separate"/>
    </w:r>
    <w:r w:rsidR="00924B8D">
      <w:rPr>
        <w:rFonts w:ascii="DilleniaUPC" w:eastAsia="DilleniaUPC" w:hAnsi="DilleniaUPC" w:cs="DilleniaUPC"/>
        <w:b/>
        <w:noProof/>
        <w:sz w:val="24"/>
        <w:szCs w:val="24"/>
        <w:cs/>
        <w:lang w:bidi="th"/>
      </w:rPr>
      <w:t>2</w:t>
    </w:r>
    <w:r>
      <w:rPr>
        <w:rFonts w:ascii="DilleniaUPC" w:eastAsia="DilleniaUPC" w:hAnsi="DilleniaUPC" w:cs="DilleniaUPC"/>
        <w:b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AFF6AF" w14:textId="77777777" w:rsidR="007C2A4C" w:rsidRDefault="007C2A4C">
      <w:pPr>
        <w:spacing w:line="240" w:lineRule="auto"/>
      </w:pPr>
      <w:r>
        <w:separator/>
      </w:r>
    </w:p>
  </w:footnote>
  <w:footnote w:type="continuationSeparator" w:id="0">
    <w:p w14:paraId="4ACEE8AA" w14:textId="77777777" w:rsidR="007C2A4C" w:rsidRDefault="007C2A4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0E5C9E"/>
    <w:multiLevelType w:val="multilevel"/>
    <w:tmpl w:val="E48422AE"/>
    <w:lvl w:ilvl="0">
      <w:start w:val="1"/>
      <w:numFmt w:val="bullet"/>
      <w:lvlText w:val="✔"/>
      <w:lvlJc w:val="left"/>
      <w:pPr>
        <w:ind w:left="1506" w:hanging="360"/>
      </w:pPr>
      <w:rPr>
        <w:rFonts w:ascii="Noto Sans Symbols" w:eastAsia="Noto Sans Symbols" w:hAnsi="Noto Sans Symbols" w:cs="Noto Sans Symbols"/>
        <w:color w:val="0000FF"/>
      </w:rPr>
    </w:lvl>
    <w:lvl w:ilvl="1">
      <w:start w:val="1"/>
      <w:numFmt w:val="bullet"/>
      <w:lvlText w:val="o"/>
      <w:lvlJc w:val="left"/>
      <w:pPr>
        <w:ind w:left="222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4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6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8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0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2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4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66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2D907EA"/>
    <w:multiLevelType w:val="multilevel"/>
    <w:tmpl w:val="95928A9E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FF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4467D7"/>
    <w:multiLevelType w:val="multilevel"/>
    <w:tmpl w:val="D0249B58"/>
    <w:lvl w:ilvl="0">
      <w:start w:val="1"/>
      <w:numFmt w:val="decimal"/>
      <w:lvlText w:val="%1."/>
      <w:lvlJc w:val="left"/>
      <w:pPr>
        <w:ind w:left="644" w:hanging="358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6CB77811"/>
    <w:multiLevelType w:val="multilevel"/>
    <w:tmpl w:val="D724092A"/>
    <w:lvl w:ilvl="0">
      <w:start w:val="1"/>
      <w:numFmt w:val="bullet"/>
      <w:lvlText w:val="🗶"/>
      <w:lvlJc w:val="left"/>
      <w:pPr>
        <w:ind w:left="720" w:hanging="360"/>
      </w:pPr>
      <w:rPr>
        <w:rFonts w:ascii="Noto Sans Symbols" w:eastAsia="Noto Sans Symbols" w:hAnsi="Noto Sans Symbols" w:cs="Noto Sans Symbols"/>
        <w:color w:val="FF000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 w16cid:durableId="793254935">
    <w:abstractNumId w:val="0"/>
  </w:num>
  <w:num w:numId="2" w16cid:durableId="569467885">
    <w:abstractNumId w:val="1"/>
  </w:num>
  <w:num w:numId="3" w16cid:durableId="1407528450">
    <w:abstractNumId w:val="3"/>
  </w:num>
  <w:num w:numId="4" w16cid:durableId="17000799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5E85"/>
    <w:rsid w:val="003B5E85"/>
    <w:rsid w:val="004066D0"/>
    <w:rsid w:val="007C2A4C"/>
    <w:rsid w:val="00924B8D"/>
    <w:rsid w:val="00DB0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F326BC"/>
  <w15:docId w15:val="{C8D77A04-9B4D-472F-936E-6E798019F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th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VSoSj0p9473TQ7J0D2JXUWV+UQ==">CgMxLjAyCGguZ2pkZ3hzMgloLjFmb2I5dGUyDmguZGVobzU1ajlpeTdoMgloLjN6bnlzaDcyCWguMmV0OTJwMDIIaC50eWpjd3QyCWguM2R5NnZrbTgAciExaEdORmozMUxvbnFYU0lyeFBhR1h4N0ZHeG5RR0JodlA=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2584</Words>
  <Characters>14729</Characters>
  <Application>Microsoft Office Word</Application>
  <DocSecurity>0</DocSecurity>
  <Lines>122</Lines>
  <Paragraphs>34</Paragraphs>
  <ScaleCrop>false</ScaleCrop>
  <Company/>
  <LinksUpToDate>false</LinksUpToDate>
  <CharactersWithSpaces>17279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Maprang</dc:creator>
  <cp:lastModifiedBy>Thai Property Guide.com Co., Ltd.</cp:lastModifiedBy>
  <cp:revision>3</cp:revision>
  <cp:lastPrinted>2024-05-23T14:14:00Z</cp:lastPrinted>
  <dcterms:created xsi:type="dcterms:W3CDTF">2024-05-23T14:13:00Z</dcterms:created>
  <dcterms:modified xsi:type="dcterms:W3CDTF">2024-05-23T14:15:00Z</dcterms:modified>
</cp:coreProperties>
</file>