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</w:pPr>
      <w:r w:rsidDel="00000000" w:rsidR="00000000" w:rsidRPr="00000000">
        <w:pict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</w:pict>
      </w:r>
    </w:p>
    <w:p w:rsidR="00000000" w:rsidDel="00000000" w:rsidP="00000000" w:rsidRDefault="00000000" w:rsidRPr="00000000" w14:paraId="00000002">
      <w:pPr>
        <w:spacing w:after="0" w:lineRule="auto"/>
        <w:rPr>
          <w:rFonts w:ascii="Tahoma" w:cs="Tahoma" w:eastAsia="Tahoma" w:hAnsi="Tahoma"/>
          <w:b w:val="1"/>
          <w:color w:val="ffffff"/>
          <w:sz w:val="44"/>
          <w:szCs w:val="44"/>
        </w:rPr>
      </w:pPr>
      <w:bookmarkStart w:colFirst="0" w:colLast="0" w:name="_heading=h.gjdgxs" w:id="0"/>
      <w:bookmarkEnd w:id="0"/>
      <w:r w:rsidDel="00000000" w:rsidR="00000000" w:rsidRPr="00000000">
        <w:rPr>
          <w:rFonts w:ascii="Tahoma" w:cs="Tahoma" w:eastAsia="Tahoma" w:hAnsi="Tahoma"/>
          <w:b w:val="1"/>
          <w:color w:val="ffffff"/>
          <w:sz w:val="44"/>
          <w:szCs w:val="44"/>
        </w:rPr>
        <w:drawing>
          <wp:inline distB="0" distT="0" distL="0" distR="0">
            <wp:extent cx="6469380" cy="5151120"/>
            <wp:effectExtent b="0" l="0" r="0" t="0"/>
            <wp:docPr id="2144949925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51511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1"/>
        <w:tblpPr w:leftFromText="180" w:rightFromText="180" w:topFromText="0" w:bottomFromText="0" w:vertAnchor="text" w:horzAnchor="text" w:tblpX="0" w:tblpY="66"/>
        <w:tblW w:w="10605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245"/>
        <w:gridCol w:w="6270"/>
        <w:gridCol w:w="1125"/>
        <w:gridCol w:w="1965"/>
        <w:tblGridChange w:id="0">
          <w:tblGrid>
            <w:gridCol w:w="1245"/>
            <w:gridCol w:w="6270"/>
            <w:gridCol w:w="1125"/>
            <w:gridCol w:w="196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bottom w:color="000000" w:space="0" w:sz="4" w:val="single"/>
            </w:tcBorders>
            <w:shd w:fill="0000ff" w:val="clear"/>
            <w:vAlign w:val="center"/>
          </w:tcPr>
          <w:p w:rsidR="00000000" w:rsidDel="00000000" w:rsidP="00000000" w:rsidRDefault="00000000" w:rsidRPr="00000000" w14:paraId="00000003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ffffff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ffff"/>
                <w:sz w:val="22"/>
                <w:szCs w:val="22"/>
                <w:rtl w:val="0"/>
              </w:rPr>
              <w:t xml:space="preserve">6วัน 4คืน</w:t>
            </w:r>
          </w:p>
        </w:tc>
        <w:tc>
          <w:tcPr>
            <w:tcBorders>
              <w:bottom w:color="000000" w:space="0" w:sz="4" w:val="single"/>
            </w:tcBorders>
            <w:shd w:fill="0000ff" w:val="clear"/>
            <w:vAlign w:val="center"/>
          </w:tcPr>
          <w:p w:rsidR="00000000" w:rsidDel="00000000" w:rsidP="00000000" w:rsidRDefault="00000000" w:rsidRPr="00000000" w14:paraId="00000004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ffffff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ffff"/>
                <w:sz w:val="22"/>
                <w:szCs w:val="22"/>
                <w:rtl w:val="0"/>
              </w:rPr>
              <w:t xml:space="preserve">โปรแกรมท่องเที่ยว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4" w:val="single"/>
            </w:tcBorders>
            <w:shd w:fill="0000ff" w:val="clear"/>
            <w:vAlign w:val="center"/>
          </w:tcPr>
          <w:p w:rsidR="00000000" w:rsidDel="00000000" w:rsidP="00000000" w:rsidRDefault="00000000" w:rsidRPr="00000000" w14:paraId="00000005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ffffff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ffff"/>
                <w:sz w:val="22"/>
                <w:szCs w:val="22"/>
                <w:rtl w:val="0"/>
              </w:rPr>
              <w:t xml:space="preserve">อาหาร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4" w:val="single"/>
            </w:tcBorders>
            <w:shd w:fill="0000ff" w:val="clear"/>
            <w:vAlign w:val="center"/>
          </w:tcPr>
          <w:p w:rsidR="00000000" w:rsidDel="00000000" w:rsidP="00000000" w:rsidRDefault="00000000" w:rsidRPr="00000000" w14:paraId="00000006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ffffff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ffff"/>
                <w:sz w:val="22"/>
                <w:szCs w:val="22"/>
                <w:rtl w:val="0"/>
              </w:rPr>
              <w:t xml:space="preserve">โรงแรม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3" w:hRule="atLeast"/>
          <w:tblHeader w:val="0"/>
        </w:trPr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7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00"/>
                <w:sz w:val="22"/>
                <w:szCs w:val="22"/>
                <w:rtl w:val="0"/>
              </w:rPr>
              <w:t xml:space="preserve">วันที่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8">
            <w:pPr>
              <w:spacing w:after="0" w:line="240" w:lineRule="auto"/>
              <w:rPr>
                <w:rFonts w:ascii="Tahoma" w:cs="Tahoma" w:eastAsia="Tahoma" w:hAnsi="Tahoma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ท่าอากาศยานสุวรรณภูมิ กรุงเทพฯ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cc3399"/>
                <w:rtl w:val="0"/>
              </w:rPr>
              <w:t xml:space="preserve">TG682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cc3399"/>
                <w:sz w:val="22"/>
                <w:szCs w:val="22"/>
                <w:rtl w:val="0"/>
              </w:rPr>
              <w:t xml:space="preserve">(23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cc3399"/>
                <w:rtl w:val="0"/>
              </w:rPr>
              <w:t xml:space="preserve">:15 –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cc3399"/>
                <w:sz w:val="22"/>
                <w:szCs w:val="22"/>
                <w:rtl w:val="0"/>
              </w:rPr>
              <w:t xml:space="preserve">0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cc3399"/>
                <w:rtl w:val="0"/>
              </w:rPr>
              <w:t xml:space="preserve">6:55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cc3399"/>
                <w:sz w:val="22"/>
                <w:szCs w:val="22"/>
                <w:rtl w:val="0"/>
              </w:rPr>
              <w:t xml:space="preserve">+1)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9">
            <w:pPr>
              <w:spacing w:after="0" w:line="240" w:lineRule="auto"/>
              <w:jc w:val="center"/>
              <w:rPr>
                <w:rFonts w:ascii="Tahoma" w:cs="Tahoma" w:eastAsia="Tahoma" w:hAnsi="Tahoma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-</w:t>
            </w:r>
          </w:p>
        </w:tc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A">
            <w:pPr>
              <w:spacing w:after="0" w:line="240" w:lineRule="auto"/>
              <w:jc w:val="center"/>
              <w:rPr>
                <w:rFonts w:ascii="Tahoma" w:cs="Tahoma" w:eastAsia="Tahoma" w:hAnsi="Tahoma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-</w:t>
            </w:r>
          </w:p>
        </w:tc>
      </w:tr>
      <w:tr>
        <w:trPr>
          <w:cantSplit w:val="0"/>
          <w:trHeight w:val="1267" w:hRule="atLeast"/>
          <w:tblHeader w:val="0"/>
        </w:trPr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0B">
            <w:pPr>
              <w:spacing w:after="0" w:lineRule="auto"/>
              <w:jc w:val="center"/>
              <w:rPr>
                <w:rFonts w:ascii="Tahoma" w:cs="Tahoma" w:eastAsia="Tahoma" w:hAnsi="Tahoma"/>
                <w:b w:val="1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00"/>
                <w:sz w:val="22"/>
                <w:szCs w:val="22"/>
                <w:rtl w:val="0"/>
              </w:rPr>
              <w:t xml:space="preserve">วันที่ 2</w:t>
            </w:r>
          </w:p>
        </w:tc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0C">
            <w:pPr>
              <w:spacing w:after="0" w:lineRule="auto"/>
              <w:rPr>
                <w:rFonts w:ascii="Tahoma" w:cs="Tahoma" w:eastAsia="Tahoma" w:hAnsi="Tahoma"/>
              </w:rPr>
            </w:pPr>
            <w:bookmarkStart w:colFirst="0" w:colLast="0" w:name="_heading=h.30j0zll" w:id="1"/>
            <w:bookmarkEnd w:id="1"/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สนามบินนานาชาติฮาเนดะ ประเทศญี่ปุ่น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– เมืองคามาคุระ –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 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ศาลเจ้าสึรุงะโอะกะ ฮะจิมัง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– ถนนโคมาจิโดริ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–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พระใหญ่ไดบุทสึ คามาคุระ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นั่งรถไฟคลาสสิคเอโนเด็น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ed7d31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จังหวัดคานากาว่า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โกเทมบะพรีเมี่ยมเอ้าท์เลต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1"/>
                <w:szCs w:val="21"/>
                <w:rtl w:val="0"/>
              </w:rPr>
              <w:t xml:space="preserve">–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b0f0"/>
                <w:sz w:val="22"/>
                <w:szCs w:val="22"/>
                <w:rtl w:val="0"/>
              </w:rPr>
              <w:t xml:space="preserve">ออนเซ็น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b0f0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rtl w:val="0"/>
              </w:rPr>
              <w:t xml:space="preserve">**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2"/>
                <w:szCs w:val="22"/>
                <w:rtl w:val="0"/>
              </w:rPr>
              <w:t xml:space="preserve">บุฟเฟ่ต์ขาปูยักษ์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rtl w:val="0"/>
              </w:rPr>
              <w:t xml:space="preserve">**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0D">
            <w:pPr>
              <w:spacing w:after="0" w:lineRule="auto"/>
              <w:jc w:val="center"/>
              <w:rPr>
                <w:rFonts w:ascii="Tahoma" w:cs="Tahoma" w:eastAsia="Tahoma" w:hAnsi="Tahoma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- / L /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0"/>
                <w:szCs w:val="20"/>
                <w:rtl w:val="0"/>
              </w:rPr>
              <w:t xml:space="preserve">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0E">
            <w:pPr>
              <w:spacing w:after="0" w:lineRule="auto"/>
              <w:jc w:val="center"/>
              <w:rPr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YUKARI NO MORI, YAMANAKAKO</w:t>
              <w:br w:type="textWrapping"/>
              <w:t xml:space="preserve">หรือเทียบเท่า</w:t>
            </w:r>
            <w:sdt>
              <w:sdtPr>
                <w:tag w:val="goog_rdk_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sz w:val="20"/>
                    <w:szCs w:val="20"/>
                    <w:rtl w:val="0"/>
                  </w:rPr>
                  <w:t xml:space="preserve">★★★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055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F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00"/>
                <w:sz w:val="22"/>
                <w:szCs w:val="22"/>
                <w:rtl w:val="0"/>
              </w:rPr>
              <w:t xml:space="preserve">วันที่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0">
            <w:pPr>
              <w:spacing w:after="0" w:lineRule="auto"/>
              <w:rPr>
                <w:rFonts w:ascii="Tahoma" w:cs="Tahoma" w:eastAsia="Tahoma" w:hAnsi="Tahoma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สัมผัสหิมะ ณ ลานสกี ฟูจิเท็น สโนว รีสอร์ท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2"/>
                <w:szCs w:val="22"/>
                <w:highlight w:val="yellow"/>
                <w:rtl w:val="0"/>
              </w:rPr>
              <w:t xml:space="preserve">หรือ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จุดชมวิวชั้น 5 ภูเขาไฟฟูจิ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b050"/>
                <w:sz w:val="22"/>
                <w:szCs w:val="22"/>
                <w:rtl w:val="0"/>
              </w:rPr>
              <w:t xml:space="preserve">(ขึ้นอยู่กับสภาพอากาศ)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พิธีชงชาญี่ปุ่น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หมู่บ้านโอชิโนะฮักไก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sz w:val="21"/>
                <w:szCs w:val="21"/>
                <w:rtl w:val="0"/>
              </w:rPr>
              <w:t xml:space="preserve"> เมืองคานากาวะ – 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1"/>
                <w:szCs w:val="21"/>
                <w:rtl w:val="0"/>
              </w:rPr>
              <w:t xml:space="preserve">เทศกาลประดับไฟซากะมิโกะ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กรุงโตเกียว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1">
            <w:pPr>
              <w:spacing w:after="0" w:line="240" w:lineRule="auto"/>
              <w:jc w:val="center"/>
              <w:rPr>
                <w:rFonts w:ascii="Tahoma" w:cs="Tahoma" w:eastAsia="Tahoma" w:hAnsi="Tahoma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B / L / 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2">
            <w:pPr>
              <w:spacing w:after="0" w:line="240" w:lineRule="auto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ASAKUSA VIEW HOTEL, TOKYO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หรือเทียบเท่า</w:t>
            </w:r>
            <w:sdt>
              <w:sdtPr>
                <w:tag w:val="goog_rdk_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sz w:val="20"/>
                    <w:szCs w:val="20"/>
                    <w:rtl w:val="0"/>
                  </w:rPr>
                  <w:t xml:space="preserve">★★★★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93" w:hRule="atLeast"/>
          <w:tblHeader w:val="0"/>
        </w:trPr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13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00"/>
                <w:sz w:val="22"/>
                <w:szCs w:val="22"/>
                <w:rtl w:val="0"/>
              </w:rPr>
              <w:t xml:space="preserve">วันที่ 4</w:t>
            </w:r>
          </w:p>
        </w:tc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14">
            <w:pPr>
              <w:spacing w:after="0" w:line="240" w:lineRule="auto"/>
              <w:rPr>
                <w:rFonts w:ascii="Tahoma" w:cs="Tahoma" w:eastAsia="Tahoma" w:hAnsi="Tahoma"/>
              </w:rPr>
            </w:pPr>
            <w:bookmarkStart w:colFirst="0" w:colLast="0" w:name="_heading=h.1fob9te" w:id="2"/>
            <w:bookmarkEnd w:id="2"/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กรุงโตเกียว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1"/>
                <w:szCs w:val="21"/>
                <w:rtl w:val="0"/>
              </w:rPr>
              <w:t xml:space="preserve">–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จังหวัดไซตามะ –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ย่านเมืองเก่าคาวาโกเอะ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กรุงโตเกียว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ชมแมวยักษ์ 3 มิติ พร้อมช้อปปิ้ง ย่านชินจูกุ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15">
            <w:pPr>
              <w:spacing w:after="0" w:line="240" w:lineRule="auto"/>
              <w:jc w:val="center"/>
              <w:rPr>
                <w:rFonts w:ascii="Tahoma" w:cs="Tahoma" w:eastAsia="Tahoma" w:hAnsi="Tahoma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B / L /</w:t>
            </w: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 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16">
            <w:pPr>
              <w:spacing w:after="0" w:lineRule="auto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ASAKUSA VIEW HOTEL, TOKYO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หรือเทียบเท่า</w:t>
            </w:r>
            <w:sdt>
              <w:sdtPr>
                <w:tag w:val="goog_rdk_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sz w:val="20"/>
                    <w:szCs w:val="20"/>
                    <w:rtl w:val="0"/>
                  </w:rPr>
                  <w:t xml:space="preserve">★★★★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05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7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00"/>
                <w:sz w:val="20"/>
                <w:szCs w:val="20"/>
                <w:rtl w:val="0"/>
              </w:rPr>
              <w:t xml:space="preserve">วันที่ 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8">
            <w:pPr>
              <w:spacing w:after="0" w:line="240" w:lineRule="auto"/>
              <w:rPr>
                <w:rFonts w:ascii="Tahoma" w:cs="Tahoma" w:eastAsia="Tahoma" w:hAnsi="Tahoma"/>
                <w:b w:val="1"/>
                <w:color w:val="00b050"/>
                <w:highlight w:val="yellow"/>
              </w:rPr>
            </w:pP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กรุงโตเกียว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วัดอาซากุสะ</w:t>
            </w:r>
            <w:r w:rsidDel="00000000" w:rsidR="00000000" w:rsidRPr="00000000">
              <w:rPr>
                <w:rFonts w:ascii="Tahoma" w:cs="Tahoma" w:eastAsia="Tahoma" w:hAnsi="Tahoma"/>
                <w:color w:val="0000ff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ช้อปปิ้งถนนนากามิเสะ</w:t>
            </w:r>
            <w:r w:rsidDel="00000000" w:rsidR="00000000" w:rsidRPr="00000000">
              <w:rPr>
                <w:rFonts w:ascii="Tahoma" w:cs="Tahoma" w:eastAsia="Tahoma" w:hAnsi="Tahoma"/>
                <w:color w:val="0000ff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–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ถ่ายรูปโตเกียวสกายทรีริมแม่น้ำสุมิดะ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–</w:t>
            </w:r>
            <w:r w:rsidDel="00000000" w:rsidR="00000000" w:rsidRPr="00000000">
              <w:rPr>
                <w:rFonts w:ascii="Tahoma" w:cs="Tahoma" w:eastAsia="Tahoma" w:hAnsi="Tahoma"/>
                <w:color w:val="0000ff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พระราชวังอิมพีเรียล</w:t>
            </w:r>
            <w:r w:rsidDel="00000000" w:rsidR="00000000" w:rsidRPr="00000000">
              <w:rPr>
                <w:rFonts w:ascii="Tahoma" w:cs="Tahoma" w:eastAsia="Tahoma" w:hAnsi="Tahoma"/>
                <w:color w:val="ff0000"/>
                <w:sz w:val="20"/>
                <w:szCs w:val="20"/>
                <w:highlight w:val="yellow"/>
                <w:rtl w:val="0"/>
              </w:rPr>
              <w:t xml:space="preserve">(ด้านนอก)</w:t>
            </w:r>
            <w:r w:rsidDel="00000000" w:rsidR="00000000" w:rsidRPr="00000000">
              <w:rPr>
                <w:rFonts w:ascii="Tahoma" w:cs="Tahoma" w:eastAsia="Tahoma" w:hAnsi="Tahoma"/>
                <w:color w:val="ff0000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18"/>
                <w:szCs w:val="18"/>
                <w:rtl w:val="0"/>
              </w:rPr>
              <w:t xml:space="preserve">–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สะพานแว่นตา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–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ย่านโอไดบะ –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 ห้างไดเวอร์ซิตี้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9">
            <w:pPr>
              <w:spacing w:after="0" w:line="240" w:lineRule="auto"/>
              <w:jc w:val="center"/>
              <w:rPr>
                <w:rFonts w:ascii="Tahoma" w:cs="Tahoma" w:eastAsia="Tahoma" w:hAnsi="Tahoma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rtl w:val="0"/>
              </w:rPr>
              <w:t xml:space="preserve">B</w:t>
            </w: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 / L / </w:t>
            </w: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A">
            <w:pPr>
              <w:spacing w:after="0" w:line="240" w:lineRule="auto"/>
              <w:jc w:val="center"/>
              <w:rPr>
                <w:rFonts w:ascii="Tahoma" w:cs="Tahoma" w:eastAsia="Tahoma" w:hAnsi="Tahoma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ASAKUSA VIEW HOTEL, TOKYO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หรือเทียบเท่า</w:t>
            </w:r>
            <w:sdt>
              <w:sdtPr>
                <w:tag w:val="goog_rdk_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sz w:val="20"/>
                    <w:szCs w:val="20"/>
                    <w:rtl w:val="0"/>
                  </w:rPr>
                  <w:t xml:space="preserve">★★★★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05" w:hRule="atLeast"/>
          <w:tblHeader w:val="0"/>
        </w:trPr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1B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00"/>
                <w:sz w:val="20"/>
                <w:szCs w:val="20"/>
                <w:rtl w:val="0"/>
              </w:rPr>
              <w:t xml:space="preserve">วันที่ 6</w:t>
            </w:r>
          </w:p>
        </w:tc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1C">
            <w:pPr>
              <w:spacing w:after="0" w:line="240" w:lineRule="auto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กรุงโตเกียว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3333ff"/>
                <w:sz w:val="22"/>
                <w:szCs w:val="22"/>
                <w:rtl w:val="0"/>
              </w:rPr>
              <w:t xml:space="preserve">ศาลเจ้าฮิเอะ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เมืองนาริตะ –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2"/>
                <w:szCs w:val="22"/>
                <w:rtl w:val="0"/>
              </w:rPr>
              <w:t xml:space="preserve">อิออน มอลล์ นาริตะ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 – ท่าอากาศยานนานาชาตินาริตะ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ท่าอากาศยานสุวรรณภูมิ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cc3399"/>
                <w:rtl w:val="0"/>
              </w:rPr>
              <w:t xml:space="preserve">TG677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cc3399"/>
                <w:sz w:val="22"/>
                <w:szCs w:val="22"/>
                <w:rtl w:val="0"/>
              </w:rPr>
              <w:t xml:space="preserve">(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cc3399"/>
                <w:rtl w:val="0"/>
              </w:rPr>
              <w:t xml:space="preserve">17:30 – 22:30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cc3399"/>
                <w:sz w:val="22"/>
                <w:szCs w:val="22"/>
                <w:rtl w:val="0"/>
              </w:rPr>
              <w:t xml:space="preserve">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1D">
            <w:pPr>
              <w:spacing w:after="0" w:line="240" w:lineRule="auto"/>
              <w:jc w:val="center"/>
              <w:rPr>
                <w:rFonts w:ascii="Tahoma" w:cs="Tahoma" w:eastAsia="Tahoma" w:hAnsi="Tahoma"/>
                <w:color w:val="000000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rtl w:val="0"/>
              </w:rPr>
              <w:t xml:space="preserve">B</w:t>
            </w: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 / - / </w:t>
            </w: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ebf8ff" w:val="clear"/>
            <w:vAlign w:val="center"/>
          </w:tcPr>
          <w:p w:rsidR="00000000" w:rsidDel="00000000" w:rsidP="00000000" w:rsidRDefault="00000000" w:rsidRPr="00000000" w14:paraId="0000001E">
            <w:pPr>
              <w:spacing w:after="0" w:line="240" w:lineRule="auto"/>
              <w:jc w:val="center"/>
              <w:rPr>
                <w:rFonts w:ascii="Tahoma" w:cs="Tahoma" w:eastAsia="Tahoma" w:hAnsi="Tahoma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1F">
      <w:pPr>
        <w:spacing w:after="0" w:lineRule="auto"/>
        <w:ind w:right="-6"/>
        <w:jc w:val="center"/>
        <w:rPr>
          <w:rFonts w:ascii="Tahoma" w:cs="Tahoma" w:eastAsia="Tahoma" w:hAnsi="Tahoma"/>
          <w:b w:val="1"/>
          <w:color w:val="0070c0"/>
          <w:sz w:val="4"/>
          <w:szCs w:val="4"/>
        </w:rPr>
      </w:pPr>
      <w:bookmarkStart w:colFirst="0" w:colLast="0" w:name="_heading=h.3znysh7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after="0" w:lineRule="auto"/>
        <w:ind w:right="-6"/>
        <w:jc w:val="center"/>
        <w:rPr>
          <w:rFonts w:ascii="Tahoma" w:cs="Tahoma" w:eastAsia="Tahoma" w:hAnsi="Tahoma"/>
          <w:b w:val="1"/>
          <w:color w:val="0070c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after="0" w:lineRule="auto"/>
        <w:ind w:right="-6"/>
        <w:rPr>
          <w:rFonts w:ascii="Tahoma" w:cs="Tahoma" w:eastAsia="Tahoma" w:hAnsi="Tahoma"/>
          <w:b w:val="1"/>
          <w:color w:val="0070c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after="0" w:lineRule="auto"/>
        <w:ind w:right="-6"/>
        <w:rPr>
          <w:rFonts w:ascii="Tahoma" w:cs="Tahoma" w:eastAsia="Tahoma" w:hAnsi="Tahoma"/>
          <w:b w:val="1"/>
          <w:color w:val="0070c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after="0" w:lineRule="auto"/>
        <w:ind w:right="-6"/>
        <w:rPr>
          <w:rFonts w:ascii="Tahoma" w:cs="Tahoma" w:eastAsia="Tahoma" w:hAnsi="Tahoma"/>
          <w:b w:val="1"/>
          <w:color w:val="0070c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after="0" w:lineRule="auto"/>
        <w:ind w:right="-6"/>
        <w:rPr>
          <w:rFonts w:ascii="Tahoma" w:cs="Tahoma" w:eastAsia="Tahoma" w:hAnsi="Tahoma"/>
          <w:b w:val="1"/>
          <w:color w:val="0070c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after="0" w:lineRule="auto"/>
        <w:ind w:right="-6"/>
        <w:rPr>
          <w:rFonts w:ascii="Tahoma" w:cs="Tahoma" w:eastAsia="Tahoma" w:hAnsi="Tahoma"/>
          <w:b w:val="1"/>
          <w:color w:val="0070c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after="0" w:lineRule="auto"/>
        <w:ind w:right="-6"/>
        <w:rPr>
          <w:rFonts w:ascii="Tahoma" w:cs="Tahoma" w:eastAsia="Tahoma" w:hAnsi="Tahoma"/>
          <w:b w:val="1"/>
          <w:color w:val="0070c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hd w:fill="0000ff" w:val="clear"/>
        <w:tabs>
          <w:tab w:val="left" w:leader="none" w:pos="8789"/>
        </w:tabs>
        <w:spacing w:after="0" w:line="240" w:lineRule="auto"/>
        <w:jc w:val="center"/>
        <w:rPr>
          <w:rFonts w:ascii="Tahoma" w:cs="Tahoma" w:eastAsia="Tahoma" w:hAnsi="Tahoma"/>
          <w:b w:val="1"/>
          <w:color w:val="0070c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hd w:fill="0000ff" w:val="clear"/>
        <w:tabs>
          <w:tab w:val="left" w:leader="none" w:pos="8789"/>
        </w:tabs>
        <w:spacing w:after="0" w:line="240" w:lineRule="auto"/>
        <w:jc w:val="center"/>
        <w:rPr>
          <w:rFonts w:ascii="Tahoma" w:cs="Tahoma" w:eastAsia="Tahoma" w:hAnsi="Tahoma"/>
          <w:b w:val="1"/>
          <w:color w:val="ffffff"/>
          <w:sz w:val="32"/>
          <w:szCs w:val="32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32"/>
          <w:szCs w:val="32"/>
          <w:rtl w:val="0"/>
        </w:rPr>
        <w:t xml:space="preserve">โดยสายการบินไทย THAI AIRWAYS (TG) </w:t>
      </w:r>
      <w:r w:rsidDel="00000000" w:rsidR="00000000" w:rsidRPr="00000000">
        <w:rPr>
          <w:rFonts w:ascii="Tahoma" w:cs="Tahoma" w:eastAsia="Tahoma" w:hAnsi="Tahoma"/>
          <w:b w:val="1"/>
          <w:color w:val="ffff00"/>
          <w:sz w:val="32"/>
          <w:szCs w:val="32"/>
          <w:shd w:fill="7030a0" w:val="clear"/>
          <w:rtl w:val="0"/>
        </w:rPr>
        <w:t xml:space="preserve">สะสมไมล์ได้ 50%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after="0" w:lineRule="auto"/>
        <w:ind w:right="-6"/>
        <w:rPr>
          <w:rFonts w:ascii="Tahoma" w:cs="Tahoma" w:eastAsia="Tahoma" w:hAnsi="Tahoma"/>
          <w:b w:val="1"/>
          <w:color w:val="0070c0"/>
          <w:sz w:val="6"/>
          <w:szCs w:val="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after="0" w:lineRule="auto"/>
        <w:ind w:right="-6"/>
        <w:jc w:val="center"/>
        <w:rPr>
          <w:rFonts w:ascii="Tahoma" w:cs="Tahoma" w:eastAsia="Tahoma" w:hAnsi="Tahoma"/>
          <w:b w:val="1"/>
          <w:color w:val="0070c0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6480810" cy="1964055"/>
            <wp:effectExtent b="0" l="0" r="0" t="0"/>
            <wp:docPr id="214494992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640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after="0" w:lineRule="auto"/>
        <w:ind w:right="-6"/>
        <w:jc w:val="center"/>
        <w:rPr>
          <w:rFonts w:ascii="Tahoma" w:cs="Tahoma" w:eastAsia="Tahoma" w:hAnsi="Tahoma"/>
          <w:b w:val="1"/>
          <w:color w:val="0000ff"/>
          <w:sz w:val="28"/>
          <w:szCs w:val="28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4"/>
          <w:szCs w:val="24"/>
          <w:rtl w:val="0"/>
        </w:rPr>
        <w:t xml:space="preserve">ไฮไลท์!! ชมงานประดับไฟ SAGAMIKO ILLUMINATION ตระการตากับไฟ LED กว่า 6 ล้านดวง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pacing w:after="0" w:lineRule="auto"/>
        <w:ind w:right="-6"/>
        <w:jc w:val="center"/>
        <w:rPr>
          <w:rFonts w:ascii="Tahoma" w:cs="Tahoma" w:eastAsia="Tahoma" w:hAnsi="Tahoma"/>
          <w:b w:val="1"/>
          <w:sz w:val="28"/>
          <w:szCs w:val="28"/>
        </w:rPr>
      </w:pPr>
      <w:r w:rsidDel="00000000" w:rsidR="00000000" w:rsidRPr="00000000">
        <w:rPr>
          <w:rFonts w:ascii="Tahoma" w:cs="Tahoma" w:eastAsia="Tahoma" w:hAnsi="Tahoma"/>
          <w:b w:val="1"/>
          <w:color w:val="0000ff"/>
          <w:sz w:val="28"/>
          <w:szCs w:val="28"/>
          <w:rtl w:val="0"/>
        </w:rPr>
        <w:t xml:space="preserve">นั่งรถไฟคลาสิค เอโนเด็น </w:t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ชมวิวบ้านเมือง ทะเลวิวฟูจิ จากตัวเมืองคามาคุระ</w:t>
      </w:r>
    </w:p>
    <w:p w:rsidR="00000000" w:rsidDel="00000000" w:rsidP="00000000" w:rsidRDefault="00000000" w:rsidRPr="00000000" w14:paraId="0000002D">
      <w:pPr>
        <w:spacing w:after="0" w:lineRule="auto"/>
        <w:ind w:right="-6"/>
        <w:jc w:val="center"/>
        <w:rPr>
          <w:rFonts w:ascii="Tahoma" w:cs="Tahoma" w:eastAsia="Tahoma" w:hAnsi="Tahoma"/>
          <w:b w:val="1"/>
          <w:sz w:val="32"/>
          <w:szCs w:val="32"/>
        </w:rPr>
      </w:pPr>
      <w:r w:rsidDel="00000000" w:rsidR="00000000" w:rsidRPr="00000000">
        <w:rPr>
          <w:rFonts w:ascii="Tahoma" w:cs="Tahoma" w:eastAsia="Tahoma" w:hAnsi="Tahoma"/>
          <w:b w:val="1"/>
          <w:color w:val="0000ff"/>
          <w:sz w:val="24"/>
          <w:szCs w:val="24"/>
          <w:rtl w:val="0"/>
        </w:rPr>
        <w:t xml:space="preserve">เล่นสกี ณ ฟูจิเท็นสกีรีสอร์ท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4"/>
          <w:szCs w:val="24"/>
          <w:highlight w:val="yellow"/>
          <w:rtl w:val="0"/>
        </w:rPr>
        <w:t xml:space="preserve">หรือ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4"/>
          <w:szCs w:val="24"/>
          <w:rtl w:val="0"/>
        </w:rPr>
        <w:t xml:space="preserve">ภูเขาไฟฟูจิชั้น 5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sz w:val="24"/>
          <w:szCs w:val="24"/>
          <w:rtl w:val="0"/>
        </w:rPr>
        <w:t xml:space="preserve">สัญลักษณ์ของประเทศญี่ปุ่น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16"/>
          <w:szCs w:val="16"/>
          <w:rtl w:val="0"/>
        </w:rPr>
        <w:t xml:space="preserve">(ขึ้นอยู่กับสภาพอากาศ)</w:t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br w:type="textWrapping"/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8"/>
          <w:szCs w:val="28"/>
          <w:rtl w:val="0"/>
        </w:rPr>
        <w:t xml:space="preserve">หมู่บ้านโอชิโนะฮักไก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8"/>
          <w:szCs w:val="28"/>
          <w:rtl w:val="0"/>
        </w:rPr>
        <w:t xml:space="preserve">วิวภูเขาไฟฟูจิสีขาวตัดกับพื้นหลังสีฟ้า เป็นภาพที่สวยงามมาก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pacing w:after="0" w:lineRule="auto"/>
        <w:jc w:val="center"/>
        <w:rPr>
          <w:rFonts w:ascii="Tahoma" w:cs="Tahoma" w:eastAsia="Tahoma" w:hAnsi="Tahoma"/>
          <w:b w:val="1"/>
          <w:color w:val="ff0000"/>
          <w:sz w:val="28"/>
          <w:szCs w:val="28"/>
        </w:rPr>
      </w:pPr>
      <w:r w:rsidDel="00000000" w:rsidR="00000000" w:rsidRPr="00000000">
        <w:rPr>
          <w:rFonts w:ascii="Tahoma" w:cs="Tahoma" w:eastAsia="Tahoma" w:hAnsi="Tahoma"/>
          <w:b w:val="1"/>
          <w:sz w:val="24"/>
          <w:szCs w:val="24"/>
          <w:rtl w:val="0"/>
        </w:rPr>
        <w:t xml:space="preserve">สักการะ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4"/>
          <w:szCs w:val="24"/>
          <w:rtl w:val="0"/>
        </w:rPr>
        <w:t xml:space="preserve">หลวงพ่อโตไดบุทสึ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sz w:val="24"/>
          <w:szCs w:val="24"/>
          <w:rtl w:val="0"/>
        </w:rPr>
        <w:t xml:space="preserve">พระพุทธรูปปางนั่งสมาธิที่สูงที่สุดเป็นอันดับสองของประเทศญี่ปุ่น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spacing w:after="0" w:lineRule="auto"/>
        <w:ind w:right="-6"/>
        <w:jc w:val="center"/>
        <w:rPr>
          <w:rFonts w:ascii="Tahoma" w:cs="Tahoma" w:eastAsia="Tahoma" w:hAnsi="Tahoma"/>
          <w:b w:val="1"/>
          <w:sz w:val="28"/>
          <w:szCs w:val="28"/>
        </w:rPr>
      </w:pPr>
      <w:r w:rsidDel="00000000" w:rsidR="00000000" w:rsidRPr="00000000">
        <w:rPr>
          <w:rFonts w:ascii="Tahoma" w:cs="Tahoma" w:eastAsia="Tahoma" w:hAnsi="Tahoma"/>
          <w:b w:val="1"/>
          <w:color w:val="0000ff"/>
          <w:sz w:val="28"/>
          <w:szCs w:val="28"/>
          <w:rtl w:val="0"/>
        </w:rPr>
        <w:t xml:space="preserve">ศาลเจ้าสีรุงะโอะกะฮะจิมัง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sz w:val="24"/>
          <w:szCs w:val="24"/>
          <w:rtl w:val="0"/>
        </w:rPr>
        <w:t xml:space="preserve">ศาลเจ้าเก่าแก่คู่บ้านคู่เมืองของเมืองคามาคุระที่มีอายุเก้าร้อยกว่าปี</w:t>
      </w:r>
      <w:r w:rsidDel="00000000" w:rsidR="00000000" w:rsidRPr="00000000">
        <w:rPr>
          <w:rFonts w:ascii="Tahoma" w:cs="Tahoma" w:eastAsia="Tahoma" w:hAnsi="Tahoma"/>
          <w:b w:val="1"/>
          <w:color w:val="bf8f00"/>
          <w:sz w:val="28"/>
          <w:szCs w:val="28"/>
          <w:rtl w:val="0"/>
        </w:rPr>
        <w:br w:type="textWrapping"/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สัมผัสวัฒนธรรมญี่ปุ่น </w:t>
      </w:r>
      <w:r w:rsidDel="00000000" w:rsidR="00000000" w:rsidRPr="00000000">
        <w:rPr>
          <w:rFonts w:ascii="Tahoma" w:cs="Tahoma" w:eastAsia="Tahoma" w:hAnsi="Tahoma"/>
          <w:b w:val="1"/>
          <w:color w:val="00b0f0"/>
          <w:sz w:val="28"/>
          <w:szCs w:val="28"/>
          <w:rtl w:val="0"/>
        </w:rPr>
        <w:t xml:space="preserve">เรียนรู้พิธีชงชาแบบต้นตำหรับญี่ปุ่น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after="0" w:lineRule="auto"/>
        <w:ind w:right="-6"/>
        <w:jc w:val="center"/>
        <w:rPr>
          <w:rFonts w:ascii="Tahoma" w:cs="Tahoma" w:eastAsia="Tahoma" w:hAnsi="Tahoma"/>
          <w:b w:val="1"/>
          <w:sz w:val="28"/>
          <w:szCs w:val="28"/>
        </w:rPr>
      </w:pP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สักการะสิ่งศักด์สิทธิ์ ณ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8"/>
          <w:szCs w:val="28"/>
          <w:rtl w:val="0"/>
        </w:rPr>
        <w:t xml:space="preserve">วัดอาซากุสะ </w:t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พร้อมเดินชิม ของอร่อยๆ ที่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8"/>
          <w:szCs w:val="28"/>
          <w:rtl w:val="0"/>
        </w:rPr>
        <w:t xml:space="preserve">ถนนนากามิเสะ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after="0" w:lineRule="auto"/>
        <w:ind w:right="-6"/>
        <w:jc w:val="center"/>
        <w:rPr>
          <w:rFonts w:ascii="Tahoma" w:cs="Tahoma" w:eastAsia="Tahoma" w:hAnsi="Tahoma"/>
          <w:b w:val="1"/>
          <w:sz w:val="28"/>
          <w:szCs w:val="28"/>
        </w:rPr>
      </w:pP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ถ่ายรูปคู่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8"/>
          <w:szCs w:val="28"/>
          <w:rtl w:val="0"/>
        </w:rPr>
        <w:t xml:space="preserve">หอคอยโตเกียวสกายทรี </w:t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ริมแม่น้ำสุมิดะ</w:t>
      </w:r>
    </w:p>
    <w:p w:rsidR="00000000" w:rsidDel="00000000" w:rsidP="00000000" w:rsidRDefault="00000000" w:rsidRPr="00000000" w14:paraId="00000032">
      <w:pPr>
        <w:spacing w:after="0" w:lineRule="auto"/>
        <w:ind w:right="-6"/>
        <w:jc w:val="center"/>
        <w:rPr>
          <w:rFonts w:ascii="Tahoma" w:cs="Tahoma" w:eastAsia="Tahoma" w:hAnsi="Tahoma"/>
          <w:b w:val="1"/>
          <w:sz w:val="28"/>
          <w:szCs w:val="28"/>
        </w:rPr>
      </w:pP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ช้อปปิ้งจุใจ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8"/>
          <w:szCs w:val="28"/>
          <w:rtl w:val="0"/>
        </w:rPr>
        <w:t xml:space="preserve">โอไดบะ </w:t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และ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8"/>
          <w:szCs w:val="28"/>
          <w:rtl w:val="0"/>
        </w:rPr>
        <w:t xml:space="preserve">ชินจูกุ </w:t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พร้อมเช็คอิน แลนด์มาร์คแห่งใหม่ แมวยักษ์ 3 มิติ</w:t>
        <w:br w:type="textWrapping"/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8"/>
          <w:szCs w:val="28"/>
          <w:rtl w:val="0"/>
        </w:rPr>
        <w:t xml:space="preserve">บุฟเฟ่ต์ขาปู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8"/>
          <w:szCs w:val="28"/>
          <w:rtl w:val="0"/>
        </w:rPr>
        <w:t xml:space="preserve"> และผ่อนคลายกับการแช่น้ำแร่ธรรมชาติ (ออนเซน)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8"/>
          <w:szCs w:val="28"/>
          <w:rtl w:val="0"/>
        </w:rPr>
        <w:br w:type="textWrapping"/>
        <w:t xml:space="preserve">มีน้ำดื่มบริการบนรถบัสวันละ 1 ขวด</w:t>
      </w:r>
      <w:r w:rsidDel="00000000" w:rsidR="00000000" w:rsidRPr="00000000">
        <w:rPr>
          <w:rtl w:val="0"/>
        </w:rPr>
      </w:r>
    </w:p>
    <w:tbl>
      <w:tblPr>
        <w:tblStyle w:val="Table2"/>
        <w:tblpPr w:leftFromText="180" w:rightFromText="180" w:topFromText="0" w:bottomFromText="0" w:vertAnchor="text" w:horzAnchor="text" w:tblpX="0" w:tblpY="153"/>
        <w:tblW w:w="10165.0" w:type="dxa"/>
        <w:jc w:val="left"/>
        <w:tblBorders>
          <w:top w:color="4472c4" w:space="0" w:sz="4" w:val="single"/>
          <w:left w:color="4472c4" w:space="0" w:sz="4" w:val="single"/>
          <w:bottom w:color="4472c4" w:space="0" w:sz="4" w:val="single"/>
          <w:right w:color="4472c4" w:space="0" w:sz="4" w:val="single"/>
          <w:insideH w:color="4472c4" w:space="0" w:sz="4" w:val="single"/>
          <w:insideV w:color="4472c4" w:space="0" w:sz="4" w:val="single"/>
        </w:tblBorders>
        <w:tblLayout w:type="fixed"/>
        <w:tblLook w:val="0400"/>
      </w:tblPr>
      <w:tblGrid>
        <w:gridCol w:w="5035"/>
        <w:gridCol w:w="2070"/>
        <w:gridCol w:w="1530"/>
        <w:gridCol w:w="1530"/>
        <w:tblGridChange w:id="0">
          <w:tblGrid>
            <w:gridCol w:w="5035"/>
            <w:gridCol w:w="2070"/>
            <w:gridCol w:w="1530"/>
            <w:gridCol w:w="1530"/>
          </w:tblGrid>
        </w:tblGridChange>
      </w:tblGrid>
      <w:tr>
        <w:trPr>
          <w:cantSplit w:val="0"/>
          <w:trHeight w:val="269" w:hRule="atLeast"/>
          <w:tblHeader w:val="0"/>
        </w:trPr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002060" w:val="clear"/>
            <w:vAlign w:val="center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36"/>
                <w:szCs w:val="36"/>
                <w:u w:val="none"/>
                <w:shd w:fill="auto" w:val="clear"/>
                <w:vertAlign w:val="baseline"/>
                <w:rtl w:val="0"/>
              </w:rPr>
              <w:t xml:space="preserve">ที่นั่งจำนวน กรุ๊ปละ 30 ท่าน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75" w:hRule="atLeast"/>
          <w:tblHeader w:val="0"/>
        </w:trPr>
        <w:tc>
          <w:tcPr>
            <w:tcBorders>
              <w:top w:color="000000" w:space="0" w:sz="4" w:val="single"/>
              <w:right w:color="000000" w:space="0" w:sz="4" w:val="single"/>
            </w:tcBorders>
            <w:shd w:fill="8eaadb" w:val="clear"/>
            <w:vAlign w:val="center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วันเดินทาง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8eaadb" w:val="clear"/>
            <w:vAlign w:val="center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ราคาผู้ใหญ่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8eaadb" w:val="clear"/>
            <w:vAlign w:val="center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2et92p0" w:id="4"/>
            <w:bookmarkEnd w:id="4"/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พักเดี่ยว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8eaadb" w:val="clear"/>
            <w:vAlign w:val="center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อากาศ</w:t>
            </w:r>
          </w:p>
        </w:tc>
      </w:tr>
      <w:tr>
        <w:trPr>
          <w:cantSplit w:val="0"/>
          <w:trHeight w:val="599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superscript"/>
              </w:rPr>
            </w:pPr>
            <w:bookmarkStart w:colFirst="0" w:colLast="0" w:name="_heading=h.tyjcwt" w:id="5"/>
            <w:bookmarkEnd w:id="5"/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28 ธันวาคม – 02 มกราคม 2568 </w:t>
            </w:r>
            <w:r w:rsidDel="00000000" w:rsidR="00000000" w:rsidRPr="00000000">
              <w:rPr>
                <w:rFonts w:ascii="Tahoma" w:cs="Tahoma" w:eastAsia="Tahoma" w:hAnsi="Tahoma"/>
                <w:b w:val="0"/>
                <w:i w:val="0"/>
                <w:smallCaps w:val="0"/>
                <w:strike w:val="0"/>
                <w:color w:val="ff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(ปีใหม่)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C">
            <w:pPr>
              <w:spacing w:after="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85,888.-</w:t>
            </w:r>
          </w:p>
        </w:tc>
        <w:tc>
          <w:tcPr>
            <w:tcBorders>
              <w:top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D">
            <w:pPr>
              <w:tabs>
                <w:tab w:val="left" w:leader="none" w:pos="904"/>
              </w:tabs>
              <w:spacing w:after="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20,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0</w:t>
            </w: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00.-</w:t>
            </w:r>
          </w:p>
        </w:tc>
        <w:tc>
          <w:tcPr>
            <w:tcBorders>
              <w:top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E">
            <w:pPr>
              <w:spacing w:after="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/>
              <w:drawing>
                <wp:inline distB="0" distT="0" distL="0" distR="0">
                  <wp:extent cx="278130" cy="278130"/>
                  <wp:effectExtent b="0" l="0" r="0" t="0"/>
                  <wp:docPr descr="Snow - Free weather icons" id="2144949926" name="image6.png"/>
                  <a:graphic>
                    <a:graphicData uri="http://schemas.openxmlformats.org/drawingml/2006/picture">
                      <pic:pic>
                        <pic:nvPicPr>
                          <pic:cNvPr descr="Snow - Free weather icons" id="0" name="image6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" cy="2781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F">
      <w:pPr>
        <w:spacing w:after="0" w:line="240" w:lineRule="auto"/>
        <w:jc w:val="center"/>
        <w:rPr>
          <w:rFonts w:ascii="Tahoma" w:cs="Tahoma" w:eastAsia="Tahoma" w:hAnsi="Tahoma"/>
          <w:color w:val="ff0000"/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shd w:fill="fff2cc" w:val="clear"/>
        <w:spacing w:after="0" w:lineRule="auto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&gt;&gt;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สภาพอากาศเป็นเพียงการพยากรณ์ อาจมีการเปลี่ยนแปลงได้ ควรเช็คในใบนัดหมายอีกครั้ง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&lt;&lt;</w:t>
      </w:r>
    </w:p>
    <w:p w:rsidR="00000000" w:rsidDel="00000000" w:rsidP="00000000" w:rsidRDefault="00000000" w:rsidRPr="00000000" w14:paraId="00000041">
      <w:pPr>
        <w:shd w:fill="fff2cc" w:val="clear"/>
        <w:spacing w:after="0" w:lineRule="auto"/>
        <w:jc w:val="center"/>
        <w:rPr>
          <w:rFonts w:ascii="Tahoma" w:cs="Tahoma" w:eastAsia="Tahoma" w:hAnsi="Tahoma"/>
          <w:b w:val="1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** หมายเหตุ ไม่มีราคาเด็ก เนื่องจากเป็นราคาพิเศษ /</w:t>
      </w:r>
      <w:r w:rsidDel="00000000" w:rsidR="00000000" w:rsidRPr="00000000">
        <w:rPr>
          <w:rFonts w:ascii="Tahoma" w:cs="Tahoma" w:eastAsia="Tahoma" w:hAnsi="Tahoma"/>
          <w:b w:val="1"/>
          <w:u w:val="single"/>
          <w:rtl w:val="0"/>
        </w:rPr>
        <w:t xml:space="preserve">Infant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เด็กอายุต่ำกว่า 2 ปี ราคา 9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,000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บาท/ท่าน</w:t>
      </w:r>
    </w:p>
    <w:p w:rsidR="00000000" w:rsidDel="00000000" w:rsidP="00000000" w:rsidRDefault="00000000" w:rsidRPr="00000000" w14:paraId="00000042">
      <w:pPr>
        <w:shd w:fill="fff2cc" w:val="clear"/>
        <w:spacing w:after="0" w:lineRule="auto"/>
        <w:jc w:val="center"/>
        <w:rPr>
          <w:rFonts w:ascii="Tahoma" w:cs="Tahoma" w:eastAsia="Tahoma" w:hAnsi="Tahoma"/>
          <w:b w:val="1"/>
          <w:sz w:val="22"/>
          <w:szCs w:val="22"/>
        </w:rPr>
      </w:pPr>
      <w:bookmarkStart w:colFirst="0" w:colLast="0" w:name="_heading=h.3dy6vkm" w:id="6"/>
      <w:bookmarkEnd w:id="6"/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sz w:val="24"/>
          <w:szCs w:val="24"/>
          <w:highlight w:val="yellow"/>
          <w:rtl w:val="0"/>
        </w:rPr>
        <w:t xml:space="preserve">ราคานี้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4"/>
          <w:szCs w:val="24"/>
          <w:highlight w:val="yellow"/>
          <w:u w:val="single"/>
          <w:rtl w:val="0"/>
        </w:rPr>
        <w:t xml:space="preserve">ไม่รวม</w:t>
      </w:r>
      <w:r w:rsidDel="00000000" w:rsidR="00000000" w:rsidRPr="00000000">
        <w:rPr>
          <w:rFonts w:ascii="Tahoma" w:cs="Tahoma" w:eastAsia="Tahoma" w:hAnsi="Tahoma"/>
          <w:b w:val="1"/>
          <w:sz w:val="24"/>
          <w:szCs w:val="24"/>
          <w:highlight w:val="yellow"/>
          <w:rtl w:val="0"/>
        </w:rPr>
        <w:t xml:space="preserve">ค่าทิปท่านละ 2,000 บาท/ท่าน/ทริป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0353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353"/>
        <w:tblGridChange w:id="0">
          <w:tblGrid>
            <w:gridCol w:w="10353"/>
          </w:tblGrid>
        </w:tblGridChange>
      </w:tblGrid>
      <w:tr>
        <w:trPr>
          <w:cantSplit w:val="0"/>
          <w:trHeight w:val="374" w:hRule="atLeast"/>
          <w:tblHeader w:val="0"/>
        </w:trPr>
        <w:tc>
          <w:tcPr>
            <w:tcBorders>
              <w:top w:color="4472c4" w:space="0" w:sz="4" w:val="single"/>
              <w:left w:color="4472c4" w:space="0" w:sz="4" w:val="single"/>
              <w:bottom w:color="000000" w:space="0" w:sz="4" w:val="single"/>
              <w:right w:color="4472c4" w:space="0" w:sz="4" w:val="single"/>
            </w:tcBorders>
            <w:shd w:fill="8eaadb" w:val="clear"/>
            <w:vAlign w:val="center"/>
          </w:tcPr>
          <w:p w:rsidR="00000000" w:rsidDel="00000000" w:rsidP="00000000" w:rsidRDefault="00000000" w:rsidRPr="00000000" w14:paraId="00000044">
            <w:pPr>
              <w:spacing w:after="0" w:lineRule="auto"/>
              <w:jc w:val="center"/>
              <w:rPr>
                <w:rFonts w:ascii="Tahoma" w:cs="Tahoma" w:eastAsia="Tahoma" w:hAnsi="Tahoma"/>
                <w:b w:val="1"/>
                <w:i w:val="1"/>
                <w:sz w:val="26"/>
                <w:szCs w:val="26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ffff"/>
                <w:sz w:val="26"/>
                <w:szCs w:val="26"/>
                <w:rtl w:val="0"/>
              </w:rPr>
              <w:t xml:space="preserve">สำหรับลูกค้าท่านที่</w:t>
            </w: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0000"/>
                <w:sz w:val="26"/>
                <w:szCs w:val="26"/>
                <w:highlight w:val="yellow"/>
                <w:u w:val="single"/>
                <w:rtl w:val="0"/>
              </w:rPr>
              <w:t xml:space="preserve">มีตั๋วเครื่องบินแล้ว</w:t>
            </w: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0000"/>
                <w:sz w:val="26"/>
                <w:szCs w:val="26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ffff"/>
                <w:sz w:val="26"/>
                <w:szCs w:val="26"/>
                <w:rtl w:val="0"/>
              </w:rPr>
              <w:t xml:space="preserve">(JOINLAND)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spacing w:after="0" w:lineRule="auto"/>
              <w:jc w:val="center"/>
              <w:rPr>
                <w:rFonts w:ascii="Tahoma" w:cs="Tahoma" w:eastAsia="Tahoma" w:hAnsi="Tahoma"/>
                <w:b w:val="1"/>
                <w:i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0000"/>
                <w:sz w:val="26"/>
                <w:szCs w:val="26"/>
                <w:highlight w:val="yellow"/>
                <w:u w:val="single"/>
                <w:rtl w:val="0"/>
              </w:rPr>
              <w:t xml:space="preserve">ลดจากราคาทัวร์</w:t>
            </w: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0000"/>
                <w:sz w:val="26"/>
                <w:szCs w:val="26"/>
                <w:highlight w:val="yellow"/>
                <w:rtl w:val="0"/>
              </w:rPr>
              <w:t xml:space="preserve"> 15,000 บาท/ท่าน (จำนวนจำกัด)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6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Bdr>
          <w:top w:color="4472c4" w:space="1" w:sz="4" w:val="single"/>
          <w:left w:color="4472c4" w:space="4" w:sz="4" w:val="single"/>
          <w:bottom w:color="4472c4" w:space="1" w:sz="4" w:val="single"/>
          <w:right w:color="4472c4" w:space="4" w:sz="4" w:val="single"/>
        </w:pBdr>
        <w:shd w:fill="0070c0" w:val="clear"/>
        <w:spacing w:after="40" w:lineRule="auto"/>
        <w:jc w:val="both"/>
        <w:rPr>
          <w:rFonts w:ascii="Tahoma" w:cs="Tahoma" w:eastAsia="Tahoma" w:hAnsi="Tahoma"/>
          <w:b w:val="1"/>
          <w:color w:val="ffffff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วันแรก</w:t>
        <w:tab/>
        <w:tab/>
        <w:t xml:space="preserve">ท่าอากาศยานสุวรรณภูมิ กรุงเทพฯ ประเทศไทย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spacing w:after="0" w:line="240" w:lineRule="auto"/>
        <w:ind w:left="1440" w:hanging="1440"/>
        <w:jc w:val="both"/>
        <w:rPr>
          <w:rFonts w:ascii="Tahoma" w:cs="Tahoma" w:eastAsia="Tahoma" w:hAnsi="Tahoma"/>
          <w:color w:val="000000"/>
        </w:rPr>
      </w:pPr>
      <w:r w:rsidDel="00000000" w:rsidR="00000000" w:rsidRPr="00000000">
        <w:rPr>
          <w:rFonts w:ascii="Tahoma" w:cs="Tahoma" w:eastAsia="Tahoma" w:hAnsi="Tahoma"/>
          <w:b w:val="1"/>
          <w:color w:val="000000"/>
          <w:rtl w:val="0"/>
        </w:rPr>
        <w:t xml:space="preserve">19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.0</w:t>
      </w:r>
      <w:r w:rsidDel="00000000" w:rsidR="00000000" w:rsidRPr="00000000">
        <w:rPr>
          <w:rFonts w:ascii="Tahoma" w:cs="Tahoma" w:eastAsia="Tahoma" w:hAnsi="Tahoma"/>
          <w:b w:val="1"/>
          <w:color w:val="000000"/>
          <w:rtl w:val="0"/>
        </w:rPr>
        <w:t xml:space="preserve">0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 น.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ab/>
        <w:t xml:space="preserve">พร้อมกันที่ </w:t>
      </w:r>
      <w:r w:rsidDel="00000000" w:rsidR="00000000" w:rsidRPr="00000000">
        <w:rPr>
          <w:rFonts w:ascii="Tahoma" w:cs="Tahoma" w:eastAsia="Tahoma" w:hAnsi="Tahoma"/>
          <w:b w:val="1"/>
          <w:color w:val="3232ff"/>
          <w:sz w:val="22"/>
          <w:szCs w:val="22"/>
          <w:rtl w:val="0"/>
        </w:rPr>
        <w:t xml:space="preserve">ท่าอากาศยานสุวรรณภูมิ 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ชั้น </w:t>
      </w:r>
      <w:r w:rsidDel="00000000" w:rsidR="00000000" w:rsidRPr="00000000">
        <w:rPr>
          <w:rFonts w:ascii="Tahoma" w:cs="Tahoma" w:eastAsia="Tahoma" w:hAnsi="Tahoma"/>
          <w:b w:val="1"/>
          <w:color w:val="000000"/>
          <w:rtl w:val="0"/>
        </w:rPr>
        <w:t xml:space="preserve">4 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ประตู </w:t>
      </w:r>
      <w:r w:rsidDel="00000000" w:rsidR="00000000" w:rsidRPr="00000000">
        <w:rPr>
          <w:rFonts w:ascii="Tahoma" w:cs="Tahoma" w:eastAsia="Tahoma" w:hAnsi="Tahoma"/>
          <w:b w:val="1"/>
          <w:color w:val="000000"/>
          <w:rtl w:val="0"/>
        </w:rPr>
        <w:t xml:space="preserve">3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 ผู้โดยสารขาออก เพื่อพบไกด์และรับเอกสาร </w:t>
      </w:r>
      <w:r w:rsidDel="00000000" w:rsidR="00000000" w:rsidRPr="00000000">
        <w:rPr>
          <w:rFonts w:ascii="Tahoma" w:cs="Tahoma" w:eastAsia="Tahoma" w:hAnsi="Tahoma"/>
          <w:b w:val="1"/>
          <w:color w:val="3333ff"/>
          <w:sz w:val="22"/>
          <w:szCs w:val="22"/>
          <w:rtl w:val="0"/>
        </w:rPr>
        <w:t xml:space="preserve">และโหลดกระเป๋าเคาน์เตอร์ </w:t>
      </w:r>
      <w:r w:rsidDel="00000000" w:rsidR="00000000" w:rsidRPr="00000000">
        <w:rPr>
          <w:rFonts w:ascii="Tahoma" w:cs="Tahoma" w:eastAsia="Tahoma" w:hAnsi="Tahoma"/>
          <w:b w:val="1"/>
          <w:color w:val="3333ff"/>
          <w:rtl w:val="0"/>
        </w:rPr>
        <w:t xml:space="preserve">D </w:t>
      </w:r>
      <w:r w:rsidDel="00000000" w:rsidR="00000000" w:rsidRPr="00000000">
        <w:rPr>
          <w:rFonts w:ascii="Tahoma" w:cs="Tahoma" w:eastAsia="Tahoma" w:hAnsi="Tahoma"/>
          <w:b w:val="1"/>
          <w:color w:val="3333ff"/>
          <w:sz w:val="22"/>
          <w:szCs w:val="22"/>
          <w:rtl w:val="0"/>
        </w:rPr>
        <w:t xml:space="preserve">สายการบินไทย</w:t>
      </w:r>
      <w:r w:rsidDel="00000000" w:rsidR="00000000" w:rsidRPr="00000000">
        <w:rPr>
          <w:rFonts w:ascii="Tahoma" w:cs="Tahoma" w:eastAsia="Tahoma" w:hAnsi="Tahoma"/>
          <w:b w:val="1"/>
          <w:color w:val="3232ff"/>
          <w:sz w:val="22"/>
          <w:szCs w:val="22"/>
          <w:rtl w:val="0"/>
        </w:rPr>
        <w:t xml:space="preserve"> (</w:t>
      </w:r>
      <w:r w:rsidDel="00000000" w:rsidR="00000000" w:rsidRPr="00000000">
        <w:rPr>
          <w:rFonts w:ascii="Tahoma" w:cs="Tahoma" w:eastAsia="Tahoma" w:hAnsi="Tahoma"/>
          <w:b w:val="1"/>
          <w:color w:val="3232ff"/>
          <w:rtl w:val="0"/>
        </w:rPr>
        <w:t xml:space="preserve">THAI AIRWAYS</w:t>
      </w:r>
      <w:r w:rsidDel="00000000" w:rsidR="00000000" w:rsidRPr="00000000">
        <w:rPr>
          <w:rFonts w:ascii="Tahoma" w:cs="Tahoma" w:eastAsia="Tahoma" w:hAnsi="Tahoma"/>
          <w:b w:val="1"/>
          <w:color w:val="3232ff"/>
          <w:sz w:val="22"/>
          <w:szCs w:val="22"/>
          <w:rtl w:val="0"/>
        </w:rPr>
        <w:t xml:space="preserve">)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เจ้าหน้าที่ของบริษัทฯ คอยให้การต้อนรับ และอานวยความสะดวกในการเช็คอิน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after="0" w:line="240" w:lineRule="auto"/>
        <w:jc w:val="both"/>
        <w:rPr>
          <w:rFonts w:ascii="Tahoma" w:cs="Tahoma" w:eastAsia="Tahoma" w:hAnsi="Tahoma"/>
          <w:color w:val="000000"/>
        </w:rPr>
      </w:pP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23.</w:t>
      </w:r>
      <w:r w:rsidDel="00000000" w:rsidR="00000000" w:rsidRPr="00000000">
        <w:rPr>
          <w:rFonts w:ascii="Tahoma" w:cs="Tahoma" w:eastAsia="Tahoma" w:hAnsi="Tahoma"/>
          <w:b w:val="1"/>
          <w:color w:val="000000"/>
          <w:rtl w:val="0"/>
        </w:rPr>
        <w:t xml:space="preserve">15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น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. </w:t>
        <w:tab/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ออกเดินทางสู่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3232ff"/>
          <w:sz w:val="22"/>
          <w:szCs w:val="22"/>
          <w:rtl w:val="0"/>
        </w:rPr>
        <w:t xml:space="preserve">สนามบินนานาชาติฮาเนดะ โตเกียว ประเทศญี่ปุ่น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เที่ยวบินที่ </w:t>
      </w:r>
      <w:r w:rsidDel="00000000" w:rsidR="00000000" w:rsidRPr="00000000">
        <w:rPr>
          <w:rFonts w:ascii="Tahoma" w:cs="Tahoma" w:eastAsia="Tahoma" w:hAnsi="Tahoma"/>
          <w:b w:val="1"/>
          <w:color w:val="0000ff"/>
          <w:u w:val="single"/>
          <w:rtl w:val="0"/>
        </w:rPr>
        <w:t xml:space="preserve">TG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u w:val="single"/>
          <w:rtl w:val="0"/>
        </w:rPr>
        <w:t xml:space="preserve">682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spacing w:after="0" w:line="240" w:lineRule="auto"/>
        <w:ind w:left="2160" w:firstLine="720"/>
        <w:jc w:val="both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(บริการอาหารร้อน พร้อมเครื่องดื่ม บนเครื่อง)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spacing w:after="0" w:line="240" w:lineRule="auto"/>
        <w:ind w:left="1440" w:hanging="1440"/>
        <w:jc w:val="both"/>
        <w:rPr>
          <w:rFonts w:ascii="Tahoma" w:cs="Tahoma" w:eastAsia="Tahoma" w:hAnsi="Tahoma"/>
          <w:color w:val="000000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Bdr>
          <w:top w:color="4472c4" w:space="1" w:sz="4" w:val="single"/>
          <w:left w:color="4472c4" w:space="4" w:sz="4" w:val="single"/>
          <w:bottom w:color="4472c4" w:space="1" w:sz="4" w:val="single"/>
          <w:right w:color="4472c4" w:space="4" w:sz="4" w:val="single"/>
        </w:pBdr>
        <w:shd w:fill="0070c0" w:val="clear"/>
        <w:spacing w:after="100" w:lineRule="auto"/>
        <w:ind w:left="1418" w:hanging="1418"/>
        <w:rPr>
          <w:rFonts w:ascii="Tahoma" w:cs="Tahoma" w:eastAsia="Tahoma" w:hAnsi="Tahoma"/>
          <w:b w:val="1"/>
          <w:color w:val="ffffff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วันที่สอง</w:t>
        <w:tab/>
        <w:t xml:space="preserve">สนามบินนานาชาติฮาเนดะ ประเทศญี่ปุ่น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– เมืองคามาคุระ – ศาลเจ้าสึรุงะโอะกะ ฮะจิมัง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– ถนนโคมาจิโดริ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t xml:space="preserve"> –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พระใหญ่ไดบุทสึ คามาคุระ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t xml:space="preserve"> –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 นั่งรถไฟคลาสสิคเอโนเด็น 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br w:type="textWrapping"/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จังหวัดคานากาว่า 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 โกเทมบะพรีเมี่ยมเอ้าท์เลต – ออนเซ็น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10162</wp:posOffset>
            </wp:positionH>
            <wp:positionV relativeFrom="paragraph">
              <wp:posOffset>652145</wp:posOffset>
            </wp:positionV>
            <wp:extent cx="6470650" cy="2997200"/>
            <wp:effectExtent b="0" l="0" r="0" t="0"/>
            <wp:wrapSquare wrapText="bothSides" distB="0" distT="0" distL="114300" distR="114300"/>
            <wp:docPr id="2144949924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2997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7">
      <w:pPr>
        <w:spacing w:after="0" w:line="240" w:lineRule="auto"/>
        <w:ind w:left="1418" w:hanging="1418"/>
        <w:jc w:val="both"/>
        <w:rPr>
          <w:rFonts w:ascii="Tahoma" w:cs="Tahoma" w:eastAsia="Tahoma" w:hAnsi="Tahoma"/>
          <w:b w:val="1"/>
          <w:color w:val="ff0000"/>
          <w:u w:val="single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06.55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น.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ab/>
        <w:t xml:space="preserve">เดินทางถึง</w:t>
      </w:r>
      <w:r w:rsidDel="00000000" w:rsidR="00000000" w:rsidRPr="00000000">
        <w:rPr>
          <w:rFonts w:ascii="Tahoma" w:cs="Tahoma" w:eastAsia="Tahoma" w:hAnsi="Tahoma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3232ff"/>
          <w:sz w:val="22"/>
          <w:szCs w:val="22"/>
          <w:rtl w:val="0"/>
        </w:rPr>
        <w:t xml:space="preserve">สนามบินนานาชาติฮาเนดะ โตเกียว ประเทศญี่ปุ่น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หลังจากผ่านขั้นตอนศุลกากร</w:t>
      </w:r>
      <w:r w:rsidDel="00000000" w:rsidR="00000000" w:rsidRPr="00000000">
        <w:rPr>
          <w:rFonts w:ascii="Tahoma" w:cs="Tahoma" w:eastAsia="Tahoma" w:hAnsi="Tahoma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เรียบร้อยแล้ว แล้ว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u w:val="single"/>
          <w:rtl w:val="0"/>
        </w:rPr>
        <w:t xml:space="preserve">เวลาที่ญี่ปุ่น เร็วกว่าเมืองไทย 2 ชั่วโมง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กรุณาปรับนาฬิกาของท่านเพื่อความสะดวกในการนัดหมายเวลา)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u w:val="single"/>
          <w:rtl w:val="0"/>
        </w:rPr>
        <w:t xml:space="preserve"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หากฝ่าฝืนมีโทษปรับและจับหลังผ่านขั้นตอนการเข้าประเทศแล้ว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spacing w:after="0" w:line="240" w:lineRule="auto"/>
        <w:ind w:left="1440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เมืองคามาคุระ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(Kamakura) 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(ใช้เวลาเดินทางประมาณ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2.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3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0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ชั่วโมง)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คือเมืองหลวงเก่าของญี่ปุ่นในเขตโชนัน พื้นที่ริมอ่าวซากามิ</w:t>
      </w:r>
      <w:r w:rsidDel="00000000" w:rsidR="00000000" w:rsidRPr="00000000">
        <w:rPr>
          <w:rFonts w:ascii="Tahoma" w:cs="Tahoma" w:eastAsia="Tahoma" w:hAnsi="Tahoma"/>
          <w:rtl w:val="0"/>
        </w:rPr>
        <w:t xml:space="preserve"> 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จังหวัดคานากาวะ</w:t>
      </w:r>
      <w:r w:rsidDel="00000000" w:rsidR="00000000" w:rsidRPr="00000000">
        <w:rPr>
          <w:rFonts w:ascii="Tahoma" w:cs="Tahoma" w:eastAsia="Tahoma" w:hAnsi="Tahoma"/>
          <w:rtl w:val="0"/>
        </w:rPr>
        <w:t xml:space="preserve"> 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ระหว่างปี ค.ศ.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1185-1333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ปัจจุบันก็ยังเป็นเมืองริมทะเลที่มีชีวิตชีวา มีสถานที่ทางประวัติศาสตร์ วัดวาอารามเก่าแก่ และธรรมชาติสวยๆ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after="0" w:line="240" w:lineRule="auto"/>
        <w:ind w:left="1440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highlight w:val="white"/>
          <w:rtl w:val="0"/>
        </w:rPr>
        <w:t xml:space="preserve">นำท่านสู่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highlight w:val="white"/>
          <w:rtl w:val="0"/>
        </w:rPr>
        <w:t xml:space="preserve">ศาลเจ้าสีรุงะโอะกะฮะจิมัง (</w:t>
      </w:r>
      <w:r w:rsidDel="00000000" w:rsidR="00000000" w:rsidRPr="00000000">
        <w:rPr>
          <w:rFonts w:ascii="Tahoma" w:cs="Tahoma" w:eastAsia="Tahoma" w:hAnsi="Tahoma"/>
          <w:b w:val="1"/>
          <w:color w:val="0000ff"/>
          <w:highlight w:val="white"/>
          <w:rtl w:val="0"/>
        </w:rPr>
        <w:t xml:space="preserve">Tsurugaoka Hachimangu)</w:t>
      </w:r>
      <w:r w:rsidDel="00000000" w:rsidR="00000000" w:rsidRPr="00000000">
        <w:rPr>
          <w:rFonts w:ascii="Tahoma" w:cs="Tahoma" w:eastAsia="Tahoma" w:hAnsi="Tahoma"/>
          <w:highlight w:val="white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highlight w:val="white"/>
          <w:rtl w:val="0"/>
        </w:rPr>
        <w:t xml:space="preserve">เป็นศาลเจ้าเก่าแก่คู่บ้านคู่เมืองของเมืองคามาคุระที่มีอายุเก้าร้อยกว่าปี เป็นหนึ่งในแลนด์มาร์กของเมืองที่มีความสำคัญทางด้านประวัติศาสตร์และเป็นหนึ่งในสถานที่ท่องเที่ยวยอดนิยม นักท่องเที่ยวที่มาเยือนจะได้ชมความสวยงามของศาลเจ้าที่สร้างด้วยสถาปัตยกรรมญี่ปุ่นโบราณที่เรียกว่าอิชิโนะมะซุคุริ (</w:t>
      </w:r>
      <w:r w:rsidDel="00000000" w:rsidR="00000000" w:rsidRPr="00000000">
        <w:rPr>
          <w:rFonts w:ascii="Tahoma" w:cs="Tahoma" w:eastAsia="Tahoma" w:hAnsi="Tahoma"/>
          <w:highlight w:val="white"/>
          <w:rtl w:val="0"/>
        </w:rPr>
        <w:t xml:space="preserve">Ishi-no-ma-zukuri) </w:t>
      </w:r>
      <w:r w:rsidDel="00000000" w:rsidR="00000000" w:rsidRPr="00000000">
        <w:rPr>
          <w:rFonts w:ascii="Tahoma" w:cs="Tahoma" w:eastAsia="Tahoma" w:hAnsi="Tahoma"/>
          <w:sz w:val="22"/>
          <w:szCs w:val="22"/>
          <w:highlight w:val="white"/>
          <w:rtl w:val="0"/>
        </w:rPr>
        <w:t xml:space="preserve">และสักการะสั่งศักดิ์สิทธิ์ภายในและยังมีส่วนของพิพิธภัณฑ์ที่จัดแสดงโบราณวัตถุที่ส่วนใหญ่ได้รับการขึ้นทะเบียนเป็นสมบัติชาติญี่ปุ่นไว้ให้ผู้ที่สนใจได้เที่ยวชมและศึกษาเพิ่มเติมอีกด้วย นอกจากนี้บริเวณสวนภายในศาลเจ้ายังได้รับการตกแต่งไว้อย่างสวยงาม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after="0" w:line="240" w:lineRule="auto"/>
        <w:ind w:left="1418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บริเวณใกล้เคียงกัน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ถนนโคมาจิโดริ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Komachi Dori Street)</w:t>
      </w:r>
      <w:r w:rsidDel="00000000" w:rsidR="00000000" w:rsidRPr="00000000">
        <w:rPr>
          <w:rFonts w:ascii="Tahoma" w:cs="Tahoma" w:eastAsia="Tahoma" w:hAnsi="Tahoma"/>
          <w:color w:val="ed7d3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ตลอดระยะทางราวๆ 35</w:t>
      </w:r>
      <w:r w:rsidDel="00000000" w:rsidR="00000000" w:rsidRPr="00000000">
        <w:rPr>
          <w:rFonts w:ascii="Tahoma" w:cs="Tahoma" w:eastAsia="Tahoma" w:hAnsi="Tahoma"/>
          <w:rtl w:val="0"/>
        </w:rPr>
        <w:t xml:space="preserve">0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เมตรของถนนโคมาจิโดรินี้ เต็มไปด้วยร้านค้าละลานตากว่า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250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ร้าน ไม่ว่าจะเป็นร้านอาหารท้องถิ่น ร้านขายของที่ระลึก ร้านเช่ากิโมโน คาเฟ่แสนน่ารัก ร้านหนังสือ สินค้าทำมือ ขนมญี่ปุ่นโบราณที่หากินได้ยากจากที่อื่น ร้านค้าส่วนมากยังอนุรักษ์รูปแบบอาคารดั้งเดิม ให้ความรู้สึกราวกับเดินในเมืองเก่าของญี่ปุ่น ร้านค้าบางส่วนก็ปรับปรุงเปลี่ยนแปลงตามยุคสมัย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pacing w:after="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เที่ยง</w:t>
        <w:tab/>
        <w:tab/>
        <w:t xml:space="preserve">รับประทานอาหารกลางวัน ณ ภัตตาคาร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highlight w:val="yellow"/>
          <w:rtl w:val="0"/>
        </w:rPr>
        <w:t xml:space="preserve">(1)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pacing w:after="0" w:lineRule="auto"/>
        <w:ind w:left="1440" w:firstLine="0"/>
        <w:jc w:val="both"/>
        <w:rPr>
          <w:rFonts w:ascii="Tahoma" w:cs="Tahoma" w:eastAsia="Tahoma" w:hAnsi="Tahoma"/>
        </w:rPr>
      </w:pPr>
      <w:bookmarkStart w:colFirst="0" w:colLast="0" w:name="_heading=h.1t3h5sf" w:id="7"/>
      <w:bookmarkEnd w:id="7"/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จากนั้นนำท่านสักการะ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หลวงพ่อโตไดบุทสึ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(Kamakura Daibutsu)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(ใช้เวลาเดินทางประมาณ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15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นาที)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ภายในวัดโคโตคุอิน โดยประดิษฐานตระหง่านเป็นสัญลักษณ์ของเมืองคามาคูระ ด้วยความสูง 13.35 เมตร โดยเป็นพระพุทธรูปปางนั่งสมาธิที่สูงที่สุดเป็นอันดับสองของประเทศญี่ปุ่น (องค์ที่สูงที่สุด อยู่ที่วัดโทไดจิ เมืองนารา) องค์ไดบุทสึนี้สร้างขึ้นในปี ค.ศ.1252 ทำด้วยบรอนซ์ทั้งองค์ เคยตั้งอยู่ในอารามไม้ใจกลางของวัด ต่อมาปลายศตวรรษที่ 15 เกิดแผ่นดินไหวที่ส่งผลให้เกิดคลื่นสึนามิในแถบนี้ จนทำลายตัวอารามทั้งหมด เหลือไว้เพียงองค์ไดบุสึตั้งเด่นเป็นสง่าตราบจนทุกวันนี้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after="0" w:lineRule="auto"/>
        <w:ind w:left="1440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นำท่านเดินชมบรรยากาศรอบข้างก่อนที่จะเดินถึง</w:t>
      </w:r>
      <w:r w:rsidDel="00000000" w:rsidR="00000000" w:rsidRPr="00000000">
        <w:rPr>
          <w:rFonts w:ascii="Tahoma" w:cs="Tahoma" w:eastAsia="Tahoma" w:hAnsi="Tahoma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สถานีฮาเสะ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(ใช้เวลา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u w:val="single"/>
          <w:rtl w:val="0"/>
        </w:rPr>
        <w:t xml:space="preserve">เดินเท้า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ไม่เกิน 15 นาที)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after="0" w:lineRule="auto"/>
        <w:ind w:left="1418" w:firstLine="21.999999999999886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เพื่อนำท่าน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นั่งรถไฟคลาสสิคเอโนเด็น</w:t>
      </w:r>
      <w:r w:rsidDel="00000000" w:rsidR="00000000" w:rsidRPr="00000000">
        <w:rPr>
          <w:rFonts w:ascii="Tahoma" w:cs="Tahoma" w:eastAsia="Tahoma" w:hAnsi="Tahoma"/>
          <w:color w:val="ed7d3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u w:val="single"/>
          <w:rtl w:val="0"/>
        </w:rPr>
        <w:t xml:space="preserve">สถานีเอโนชิมะ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(ใช้เวลานั่งรถไฟประมาณ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30 นาที)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(Enoshima Dentetsu Line)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คือรถไฟสายยอดนิยมตั้งแต่ในหมู่คนท้องถิ่นไปจนถึงนักท่องเที่ยว มีชื่อที่เรียกกันทั่วไปว่า </w:t>
      </w:r>
      <w:r w:rsidDel="00000000" w:rsidR="00000000" w:rsidRPr="00000000">
        <w:rPr>
          <w:rFonts w:ascii="Tahoma" w:cs="Tahoma" w:eastAsia="Tahoma" w:hAnsi="Tahoma"/>
          <w:b w:val="1"/>
          <w:color w:val="ed7d31"/>
          <w:rtl w:val="0"/>
        </w:rPr>
        <w:t xml:space="preserve">“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เอโนเด็น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Enoden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”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เป็นรถไฟท้องถิ่นที่ช่วยให้การเดินทางท่องเที่ยวคามาคุระ เป็นเรื่องแสนสะดวกสบาย จากภายในขบวนรถมองออกไปจะเห็นทิวทัศน์ข้างทางและวิวทะเลที่สวยงาม พร้อมบางจุดยังเห็นวิวฟูจิได้สวยงามอีกด้วย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after="0" w:lineRule="auto"/>
        <w:ind w:left="1418" w:firstLine="21.999999999999886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highlight w:val="white"/>
          <w:rtl w:val="0"/>
        </w:rPr>
        <w:t xml:space="preserve">จากนั้น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โกเทมบะพรีเมี่ยมเอ้าท์เลต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(Gotemba Premium Outlets)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1.45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ชั่วโมง)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ตั้งอยู่ที่เขตฮาโกเน่(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Hakone)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ภายในจังหวัดคานากาว่า(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Kanagawa)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ให้ท่านได้ผ่อนคลายกับการจับจ่ายซื้อของแบรนด์เนมชื่อดังต่างๆ ที่ผลิตทั้งในประเทศและนำเข้าจากต่างประเทศ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และเครื่องประดับต่างๆก็มีให้ช้อปปิ้งกันเต็มอิ่ม ภายในเอาท์เล็ทมีร้านค้ากว่า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120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ร้าน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1272</wp:posOffset>
            </wp:positionH>
            <wp:positionV relativeFrom="paragraph">
              <wp:posOffset>1007110</wp:posOffset>
            </wp:positionV>
            <wp:extent cx="6479540" cy="2999740"/>
            <wp:effectExtent b="0" l="0" r="0" t="0"/>
            <wp:wrapSquare wrapText="bothSides" distB="0" distT="0" distL="114300" distR="114300"/>
            <wp:docPr id="2144949912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9997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0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  <w:color w:val="000000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พักที่</w:t>
        <w:tab/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0"/>
          <w:szCs w:val="20"/>
          <w:rtl w:val="0"/>
        </w:rPr>
        <w:tab/>
      </w:r>
      <w:r w:rsidDel="00000000" w:rsidR="00000000" w:rsidRPr="00000000">
        <w:rPr>
          <w:rFonts w:ascii="Tahoma" w:cs="Tahoma" w:eastAsia="Tahoma" w:hAnsi="Tahoma"/>
          <w:b w:val="1"/>
          <w:color w:val="000000"/>
          <w:rtl w:val="0"/>
        </w:rPr>
        <w:t xml:space="preserve">YUKARI NO MORI, YAMANAKAKO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0"/>
          <w:szCs w:val="2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4"/>
          <w:szCs w:val="24"/>
          <w:rtl w:val="0"/>
        </w:rPr>
        <w:t xml:space="preserve">หรือระดับเดียวกัน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tabs>
          <w:tab w:val="left" w:leader="none" w:pos="3276"/>
        </w:tabs>
        <w:spacing w:after="0" w:line="240" w:lineRule="auto"/>
        <w:ind w:left="1418" w:hanging="1418"/>
        <w:jc w:val="both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ค่ำ        </w:t>
        <w:tab/>
        <w:t xml:space="preserve">รับประทานอาหารค่ำ ณ ภัตตาคาร ของโรงแรม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(2)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พิเศษ!! อิ่มอร่อยกับ บุฟเฟ่ต์ขาปู</w:t>
      </w:r>
      <w:r w:rsidDel="00000000" w:rsidR="00000000" w:rsidRPr="00000000">
        <w:rPr>
          <w:rFonts w:ascii="Tahoma" w:cs="Tahoma" w:eastAsia="Tahoma" w:hAnsi="Tahoma"/>
          <w:b w:val="1"/>
          <w:color w:val="ff0000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6152515</wp:posOffset>
            </wp:positionH>
            <wp:positionV relativeFrom="paragraph">
              <wp:posOffset>1905</wp:posOffset>
            </wp:positionV>
            <wp:extent cx="394970" cy="234950"/>
            <wp:effectExtent b="0" l="0" r="0" t="0"/>
            <wp:wrapSquare wrapText="bothSides" distB="0" distT="0" distL="114300" distR="114300"/>
            <wp:docPr descr="Untitled-3" id="2144949919" name="image4.png"/>
            <a:graphic>
              <a:graphicData uri="http://schemas.openxmlformats.org/drawingml/2006/picture">
                <pic:pic>
                  <pic:nvPicPr>
                    <pic:cNvPr descr="Untitled-3" id="0" name="image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4970" cy="234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2">
      <w:pPr>
        <w:spacing w:after="0" w:lineRule="auto"/>
        <w:ind w:left="1418" w:firstLine="21.999999999999886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color w:val="0066ff"/>
          <w:sz w:val="22"/>
          <w:szCs w:val="22"/>
          <w:rtl w:val="0"/>
        </w:rPr>
        <w:t xml:space="preserve"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10162</wp:posOffset>
            </wp:positionH>
            <wp:positionV relativeFrom="paragraph">
              <wp:posOffset>409575</wp:posOffset>
            </wp:positionV>
            <wp:extent cx="6470650" cy="2895600"/>
            <wp:effectExtent b="0" l="0" r="0" t="0"/>
            <wp:wrapSquare wrapText="bothSides" distB="0" distT="0" distL="114300" distR="114300"/>
            <wp:docPr id="2144949917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2895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3">
      <w:pPr>
        <w:spacing w:after="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Bdr>
          <w:top w:color="0070c0" w:space="1" w:sz="4" w:val="single"/>
          <w:left w:color="0070c0" w:space="4" w:sz="4" w:val="single"/>
          <w:bottom w:color="0070c0" w:space="1" w:sz="4" w:val="single"/>
          <w:right w:color="0070c0" w:space="4" w:sz="4" w:val="single"/>
        </w:pBdr>
        <w:shd w:fill="0070c0" w:val="clear"/>
        <w:spacing w:after="100" w:lineRule="auto"/>
        <w:ind w:left="1418" w:hanging="1418"/>
        <w:jc w:val="both"/>
        <w:rPr>
          <w:rFonts w:ascii="Tahoma" w:cs="Tahoma" w:eastAsia="Tahoma" w:hAnsi="Tahoma"/>
          <w:b w:val="1"/>
          <w:color w:val="ffffff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วันที่สาม</w:t>
        <w:tab/>
        <w:t xml:space="preserve">สัมผัสหิมะ ณ ลานสกี ฟูจิเท็น สโนว รีสอร์ท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หรือ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จุดชมวิวชั้น 5 ภูเขาไฟฟูจิ (ขึ้นอยู่กับสภาพอากาศ) 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 พิธีชงชาญี่ปุ่น 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 หมู่บ้านโอชิโนะฮักไก 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 เมืองคานากาวะ – เทศกาลประดับไฟซากะมิโกะ 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–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กรุงโตเกียว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3812</wp:posOffset>
            </wp:positionH>
            <wp:positionV relativeFrom="paragraph">
              <wp:posOffset>675640</wp:posOffset>
            </wp:positionV>
            <wp:extent cx="6470650" cy="2997200"/>
            <wp:effectExtent b="0" l="0" r="0" t="0"/>
            <wp:wrapSquare wrapText="bothSides" distB="0" distT="0" distL="114300" distR="114300"/>
            <wp:docPr id="2144949922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2997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5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เช้า     </w:t>
        <w:tab/>
        <w:t xml:space="preserve">รับประทานอาหารเช้า ณ ห้องอาหารของโรงแรม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(3)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after="0" w:lineRule="auto"/>
        <w:ind w:left="1418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นำท่านสัมผัสประสบการณ์ความสนุกสนานที่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ฟูจิเท็น สโนว รีสอร์ท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Fujiten Snow Resort)</w:t>
      </w:r>
      <w:r w:rsidDel="00000000" w:rsidR="00000000" w:rsidRPr="00000000">
        <w:rPr>
          <w:rFonts w:ascii="Tahoma" w:cs="Tahoma" w:eastAsia="Tahoma" w:hAnsi="Tahoma"/>
          <w:b w:val="1"/>
          <w:color w:val="ff000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30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 นาที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เป็นลานสกีและที่พักที่ตั้งอยู่บริเวณภูเขาไฟฟูจิ ท่านจะได้สัมผัสกับหิมะ อิสระให้ท่านเพลิดเพลินกับการลื่นไถลด้วยสกี เลือกสนุกกับสโนว์บอร์ด หรือตื่นเต้นไปกับการนั่งรถเลื่อนหิมะ ณ ลานสกีแห่งนี้ ท่านสามารถดื่มด่ำกับทัศนียภาพที่ถูกปกคลุมด้วยหิมะที่ดูแล้วสะอาดตาอย่างยิ่ง และในวันที่ท้องฟ้าแจ่มใส ท่านจะพบกับวิว ภูเขาไฟฟูจิ ซึ่งเป็นสัญลักษณ์หนึ่งของประเทศญี่ปุ่น ที่มีชื่อเสียงเป็นที่รู้จักไปทั่วโลกในเรื่องความสวยงามที่ธรรมชาติที่รังสรรคได้อย่างลงตัว และยังถือว่าเป็นจุดมุ่งหมายของนักท่องเที่ยวต่างชาติที่มาเยือนญี่ปุ่นตลอดทุกฤดูกาล </w:t>
        <w:br w:type="textWrapping"/>
      </w:r>
      <w:r w:rsidDel="00000000" w:rsidR="00000000" w:rsidRPr="00000000">
        <w:rPr>
          <w:rFonts w:ascii="Tahoma" w:cs="Tahoma" w:eastAsia="Tahoma" w:hAnsi="Tahoma"/>
          <w:b w:val="1"/>
          <w:color w:val="00b0f0"/>
          <w:sz w:val="22"/>
          <w:szCs w:val="22"/>
          <w:rtl w:val="0"/>
        </w:rPr>
        <w:t xml:space="preserve">(ราคาทัวร์ไม่รวมค่าเช่าอุปกรณ์และชุดสำหรับเล่นกิจกรรมต่างๆ)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after="0" w:lineRule="auto"/>
        <w:ind w:left="1418" w:hanging="1418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ab/>
      </w:r>
      <w:r w:rsidDel="00000000" w:rsidR="00000000" w:rsidRPr="00000000">
        <w:rPr>
          <w:rFonts w:ascii="Tahoma" w:cs="Tahoma" w:eastAsia="Tahoma" w:hAnsi="Tahoma"/>
          <w:color w:val="ff0000"/>
          <w:highlight w:val="yellow"/>
          <w:rtl w:val="0"/>
        </w:rPr>
        <w:t xml:space="preserve">**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 กรณีที่หิมะยังหนาไม่พออาจปรับเปลี่ยนไปลานสกีอื่นทดแทน หรืออาจปรับไปขึ้นภูเขาไฟฟูจิชั้น </w:t>
      </w:r>
      <w:r w:rsidDel="00000000" w:rsidR="00000000" w:rsidRPr="00000000">
        <w:rPr>
          <w:rFonts w:ascii="Tahoma" w:cs="Tahoma" w:eastAsia="Tahoma" w:hAnsi="Tahoma"/>
          <w:b w:val="1"/>
          <w:color w:val="ff0000"/>
          <w:highlight w:val="yellow"/>
          <w:rtl w:val="0"/>
        </w:rPr>
        <w:t xml:space="preserve">5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ทดแทน (สงวนสิทธิ์ ขออนุญาตปรับโปรแกรมตามความเหมาะสมหน้างาน โดยไม่แจ้งล่วงหน้า)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after="80" w:lineRule="auto"/>
        <w:ind w:left="1418" w:hanging="1418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ab/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หรือ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ภูเขาไฟฟูจิ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(Mount Fuji)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50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นาที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ที่มีความสูงเหนือจากระดับน้ำทะเล 3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776 เมตร ภูเขาที่มีชื่อเสียงเป็นที่รู้จักไปทั่วโลกในเรื่องความสวยงามที่ธรรมชาติได้มอบมาให้อย่างลงตัว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ทั้งยังเป็นจุดมุ่งหมายของนักท่องเที่ยวต่างชาติที่มาเยือนญี่ปุ่นตลอดทุกฤดูกาล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นำท่านขึ้นสู่ชั้นที่ 5</w:t>
      </w:r>
      <w:r w:rsidDel="00000000" w:rsidR="00000000" w:rsidRPr="00000000">
        <w:rPr>
          <w:rFonts w:ascii="Tahoma" w:cs="Tahoma" w:eastAsia="Tahoma" w:hAnsi="Tahoma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ของภูเขาไฟฟูจิ </w:t>
      </w:r>
      <w:r w:rsidDel="00000000" w:rsidR="00000000" w:rsidRPr="00000000">
        <w:rPr>
          <w:rFonts w:ascii="Tahoma" w:cs="Tahoma" w:eastAsia="Tahoma" w:hAnsi="Tahoma"/>
          <w:b w:val="1"/>
          <w:color w:val="ed7d31"/>
          <w:sz w:val="22"/>
          <w:szCs w:val="22"/>
          <w:rtl w:val="0"/>
        </w:rPr>
        <w:t xml:space="preserve">(ขอสงวนสิทธิ์ไม่ขึ้น ในกรณีที่อากาศไม่เอื้ออำนวย หรือ ทางขึ้นปิด)</w:t>
      </w:r>
      <w:r w:rsidDel="00000000" w:rsidR="00000000" w:rsidRPr="00000000">
        <w:rPr>
          <w:rFonts w:ascii="Tahoma" w:cs="Tahoma" w:eastAsia="Tahoma" w:hAnsi="Tahoma"/>
          <w:color w:val="ed7d3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ที่ทุกท่านจะได้เห็นถึงความสวยงามของตัวภูเขาและวิวโดยรอบของภูเขาไฟฟูจิ ให้ทุกท่านได้ถ่ายภาพความประทับใจเก็บไว้ และเลือกซื้อสินค้าของที่ระลึกซึ่งเป็นสัญลักษณ์รูปภูเขาไฟฟูจิในหลากหลายบรรยากาศได้อีกด้วยอิสระให้ท่านได้เพลิดเพลินกับการถ่ายรูปและซื้อของที่ระลึก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after="80" w:lineRule="auto"/>
        <w:ind w:left="1418" w:hanging="1418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จากนั้นนำท่านสัมผัสวัฒนธรรมดั้งเดิมของญี่ปุ่น นั่นก็คือ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การเรียนพิธีชงชาญี่ปุ่น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(Sado)</w:t>
      </w:r>
      <w:r w:rsidDel="00000000" w:rsidR="00000000" w:rsidRPr="00000000">
        <w:rPr>
          <w:rFonts w:ascii="Tahoma" w:cs="Tahoma" w:eastAsia="Tahoma" w:hAnsi="Tahoma"/>
          <w:color w:val="ed7d31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 30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นาที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พิธีชงชานี้ไม่ใช่แค่รับชมอย่างเดียว ยังเปิดโอกาสให้ท่านได้มีส่วนร่วมในพิธีการชงชานี้อีกด้วย และให้ท่านได้อิสระเลือกซื้อของที่ระลึกตามอัธยาศัย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after="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บ่าย</w:t>
        <w:tab/>
        <w:tab/>
        <w:t xml:space="preserve">รับประทานอาหารกลางวัน ณ ภัตตาคาร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(4)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tabs>
          <w:tab w:val="left" w:leader="none" w:pos="1418"/>
        </w:tabs>
        <w:spacing w:after="80" w:lineRule="auto"/>
        <w:ind w:left="1418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นำท่านชม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หมู่บ้านโอชิโนะฮักไก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Oshino Hakkai)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30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นาที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color w:val="ff660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เป็นในช่วงฤดูใบไม้เปลี่ยนสีเป็นจุดท่องเที่ยวสำคัญอีกสถานที่หนึ่ง โดยมีวิวภูเขาไฟฟูจิสีขาวตัดกับพื้นหลังสีฟ้า และใบไม้เปลี่ยนสี สีเหลือง แดง ส้ม เป็นภาพที่สวยงามมาก โอชิโนะฮักไกเป็นหมู่บ้านเล็กๆ ประกอบด้วยบ่อน้ำ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8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บ่อในโอชิโนะ ตั้งอยู่ระหว่างทะเลสาบคาวากูจิโกะ กับทะเลสาบยามานาคาโกะ บ่อน้ำทั้ง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8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นี้เป็นน้ำจากหิมะที่ละลายในช่วงฤดูร้อน ที่ไหลมาจากทางลาดใกล้ๆภูเขาไฟฟูจิผ่านหินลาวาที่มีรูพรุนอายุกว่า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80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ปี ทำให้น้ำใสสะอาดเป็นพิเศษ นอกจากนี้ยังมีร้านอาหาร ร้านจำหน่ายของที่ระลึก และซุ้มรอบๆบ่อ ที่ขายทั้งผัก ขนมหวาน ผักดอง งานฝีมือ และผลิตภัณฑ์ท้องถิ่นอื่นๆ อิสระให้ท่านได้เพลิดเพลินกับการถ่ายรูปและซื้อของที่ระลึกตามอัธยาศัย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1018540</wp:posOffset>
            </wp:positionV>
            <wp:extent cx="6484620" cy="3002280"/>
            <wp:effectExtent b="0" l="0" r="0" t="0"/>
            <wp:wrapSquare wrapText="bothSides" distB="0" distT="0" distL="114300" distR="114300"/>
            <wp:docPr id="214494991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84620" cy="30022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C">
      <w:pPr>
        <w:tabs>
          <w:tab w:val="left" w:leader="none" w:pos="2442"/>
        </w:tabs>
        <w:spacing w:after="0" w:line="240" w:lineRule="auto"/>
        <w:ind w:left="1440" w:hanging="720"/>
        <w:jc w:val="both"/>
        <w:rPr>
          <w:rFonts w:ascii="Tahoma" w:cs="Tahoma" w:eastAsia="Tahoma" w:hAnsi="Tahoma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ab/>
        <w:t xml:space="preserve">จากนั้น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เดินทางสู่จังหวัด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คานากาวะ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Kanagawa)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1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 ชั่วโมง)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ตั้งอยู่ติดกับโตเกียวในภูมิภาคคันโต มีโยโกฮาม่า เป็นเมืองหลัก มีเมืองน่าเที่ยวอย่างคามาคุระ, โยโกสุกะและฮาโกเน่ คานางาวะรวมไว้ทั้งความเจริญทางวัตถุ ความอุดมสมบูรณ์ของธรรมชาติ ความเชื่อ และวัฒนธรรมเข้าด้วยกัน คานากาวะจึงเป็นจังหวัดที่เหมาะแก่การเดินทางไปท่องเที่ยวเป็นที่สุด</w:t>
      </w:r>
    </w:p>
    <w:p w:rsidR="00000000" w:rsidDel="00000000" w:rsidP="00000000" w:rsidRDefault="00000000" w:rsidRPr="00000000" w14:paraId="0000006D">
      <w:pPr>
        <w:tabs>
          <w:tab w:val="left" w:leader="none" w:pos="1418"/>
        </w:tabs>
        <w:spacing w:after="80" w:lineRule="auto"/>
        <w:ind w:left="1418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ab/>
        <w:t xml:space="preserve">จากนั้นนำท่านชม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งานประดับไฟซากะมิโกะ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Sagamiko Illumination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color w:val="5b9bd5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เป็นหนึ่งในการแสดงแสงสีฤดูหนาวที่ใหญ่ที่สุดในญี่ปุ่น โดยใช้ไฟ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LED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หลากสีสันประมาณ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6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ล้านดวงและนับเป็นหนึ่งในสามการแสดงแสงสีฤดูหนาวที่ยิ่งใหญ่ที่สุดของภูมิภาคคันโต โดยในแต่ละปีก็จะมีธีมการแสดงแตกต่างกันออกไป </w:t>
      </w:r>
      <w:r w:rsidDel="00000000" w:rsidR="00000000" w:rsidRPr="00000000">
        <w:rPr>
          <w:rFonts w:ascii="Tahoma" w:cs="Tahoma" w:eastAsia="Tahoma" w:hAnsi="Tahoma"/>
          <w:color w:val="ff0000"/>
          <w:sz w:val="22"/>
          <w:szCs w:val="22"/>
          <w:highlight w:val="yellow"/>
          <w:u w:val="single"/>
          <w:rtl w:val="0"/>
        </w:rPr>
        <w:t xml:space="preserve">โดยปีนี้</w:t>
      </w:r>
      <w:r w:rsidDel="00000000" w:rsidR="00000000" w:rsidRPr="00000000">
        <w:rPr>
          <w:rFonts w:ascii="Tahoma" w:cs="Tahoma" w:eastAsia="Tahoma" w:hAnsi="Tahoma"/>
          <w:color w:val="ff0000"/>
          <w:highlight w:val="yellow"/>
          <w:u w:val="single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ff0000"/>
          <w:sz w:val="22"/>
          <w:szCs w:val="22"/>
          <w:highlight w:val="yellow"/>
          <w:u w:val="single"/>
          <w:rtl w:val="0"/>
        </w:rPr>
        <w:t xml:space="preserve">เป็นธีมริลัคคุมะ</w:t>
      </w:r>
      <w:r w:rsidDel="00000000" w:rsidR="00000000" w:rsidRPr="00000000">
        <w:rPr>
          <w:rFonts w:ascii="Tahoma" w:cs="Tahoma" w:eastAsia="Tahoma" w:hAnsi="Tahoma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อิสระให้ท่านเดินชมงานประดับไฟ พร้อมถ่ายภาพเก็บความประทับใจตามอัธยาศัย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9526</wp:posOffset>
            </wp:positionH>
            <wp:positionV relativeFrom="paragraph">
              <wp:posOffset>1028065</wp:posOffset>
            </wp:positionV>
            <wp:extent cx="6471285" cy="2996565"/>
            <wp:effectExtent b="0" l="0" r="0" t="0"/>
            <wp:wrapSquare wrapText="bothSides" distB="0" distT="0" distL="114300" distR="114300"/>
            <wp:docPr id="2144949920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1285" cy="29965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E">
      <w:pPr>
        <w:tabs>
          <w:tab w:val="left" w:leader="none" w:pos="1418"/>
        </w:tabs>
        <w:spacing w:after="80" w:lineRule="auto"/>
        <w:ind w:left="1418" w:firstLine="0"/>
        <w:jc w:val="both"/>
        <w:rPr>
          <w:rFonts w:ascii="Tahoma" w:cs="Tahoma" w:eastAsia="Tahoma" w:hAnsi="Tahoma"/>
          <w:color w:val="ff0000"/>
          <w:highlight w:val="yellow"/>
          <w:u w:val="single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เดินทางสู่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กรุงโตเกียว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Tokyo)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2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ชั่วโมง)</w:t>
      </w:r>
      <w:r w:rsidDel="00000000" w:rsidR="00000000" w:rsidRPr="00000000">
        <w:rPr>
          <w:rFonts w:ascii="Tahoma" w:cs="Tahoma" w:eastAsia="Tahoma" w:hAnsi="Tahoma"/>
          <w:b w:val="1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เมืองหลวงของประเทศญี่ปุ่น ตั้งอยู่ในภูมิภาคคันโต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Kanto)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บนเกาะฮอนชู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Honshu)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ในอดีตคือเมืองเอโดะ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Edo)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มีรถไฟสายยามาโนเตะ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Yamanote)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tabs>
          <w:tab w:val="left" w:leader="none" w:pos="1418"/>
        </w:tabs>
        <w:spacing w:after="0" w:line="240" w:lineRule="auto"/>
        <w:jc w:val="both"/>
        <w:rPr>
          <w:rFonts w:ascii="Tahoma" w:cs="Tahoma" w:eastAsia="Tahoma" w:hAnsi="Tahoma"/>
          <w:sz w:val="24"/>
          <w:szCs w:val="24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เย็น</w:t>
        <w:tab/>
        <w:t xml:space="preserve">อิสระรับประทานอาหารเย็นตามอัธยาศัย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tabs>
          <w:tab w:val="left" w:leader="none" w:pos="1418"/>
        </w:tabs>
        <w:spacing w:after="0" w:line="24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พักที่</w:t>
        <w:tab/>
      </w:r>
      <w:r w:rsidDel="00000000" w:rsidR="00000000" w:rsidRPr="00000000">
        <w:rPr>
          <w:rFonts w:ascii="Tahoma" w:cs="Tahoma" w:eastAsia="Tahoma" w:hAnsi="Tahoma"/>
          <w:b w:val="1"/>
          <w:rtl w:val="0"/>
        </w:rPr>
        <w:tab/>
        <w:t xml:space="preserve">ASAKUSA VIEW HOTEL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หรือเทียบเท่าระดับเดียวกัน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17146</wp:posOffset>
            </wp:positionH>
            <wp:positionV relativeFrom="paragraph">
              <wp:posOffset>233045</wp:posOffset>
            </wp:positionV>
            <wp:extent cx="6469380" cy="2895600"/>
            <wp:effectExtent b="0" l="0" r="0" t="0"/>
            <wp:wrapSquare wrapText="bothSides" distB="0" distT="0" distL="114300" distR="114300"/>
            <wp:docPr id="214494992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895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1">
      <w:pPr>
        <w:tabs>
          <w:tab w:val="left" w:leader="none" w:pos="1418"/>
        </w:tabs>
        <w:spacing w:after="80" w:lineRule="auto"/>
        <w:ind w:left="1418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Bdr>
          <w:top w:color="4472c4" w:space="1" w:sz="4" w:val="single"/>
          <w:left w:color="4472c4" w:space="4" w:sz="4" w:val="single"/>
          <w:bottom w:color="4472c4" w:space="1" w:sz="4" w:val="single"/>
          <w:right w:color="4472c4" w:space="4" w:sz="4" w:val="single"/>
        </w:pBdr>
        <w:shd w:fill="0070c0" w:val="clear"/>
        <w:spacing w:after="100" w:lineRule="auto"/>
        <w:ind w:left="1418" w:hanging="1418"/>
        <w:jc w:val="both"/>
        <w:rPr>
          <w:rFonts w:ascii="Tahoma" w:cs="Tahoma" w:eastAsia="Tahoma" w:hAnsi="Tahoma"/>
          <w:b w:val="1"/>
          <w:color w:val="ffffff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วันที่สี่</w:t>
        <w:tab/>
        <w:t xml:space="preserve">กรุงโตเกียว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จังหวัดไซตามะ – ย่านเมืองเก่าคาวาโกเอะ 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 กรุงโตเกียว 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 ชมแมวยักษ์ 3 มิติ พร้อมช้อปปิ้ง ย่านชินจูกุ</w:t>
      </w:r>
    </w:p>
    <w:p w:rsidR="00000000" w:rsidDel="00000000" w:rsidP="00000000" w:rsidRDefault="00000000" w:rsidRPr="00000000" w14:paraId="00000073">
      <w:pPr>
        <w:tabs>
          <w:tab w:val="left" w:leader="none" w:pos="1418"/>
        </w:tabs>
        <w:spacing w:after="0" w:lineRule="auto"/>
        <w:jc w:val="both"/>
        <w:rPr>
          <w:rFonts w:ascii="Tahoma" w:cs="Tahoma" w:eastAsia="Tahoma" w:hAnsi="Tahoma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tabs>
          <w:tab w:val="left" w:leader="none" w:pos="1418"/>
        </w:tabs>
        <w:spacing w:after="0" w:lineRule="auto"/>
        <w:jc w:val="both"/>
        <w:rPr>
          <w:rFonts w:ascii="Tahoma" w:cs="Tahoma" w:eastAsia="Tahoma" w:hAnsi="Tahoma"/>
          <w:b w:val="1"/>
          <w:sz w:val="10"/>
          <w:szCs w:val="10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</w:rPr>
        <w:drawing>
          <wp:inline distB="0" distT="0" distL="0" distR="0">
            <wp:extent cx="6472555" cy="2997835"/>
            <wp:effectExtent b="0" l="0" r="0" t="0"/>
            <wp:docPr id="2144949928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2555" cy="29978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tabs>
          <w:tab w:val="left" w:leader="none" w:pos="1418"/>
        </w:tabs>
        <w:spacing w:after="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เช้า</w:t>
        <w:tab/>
        <w:t xml:space="preserve">รับประทานอาหารเช้า ณ ห้องอาหารของโรงแรม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(5)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tabs>
          <w:tab w:val="left" w:leader="none" w:pos="2442"/>
        </w:tabs>
        <w:spacing w:after="80" w:line="240" w:lineRule="auto"/>
        <w:ind w:left="1440" w:hanging="72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จากนั้นนำท่านเดินทางสู่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จังหวัดไซตามะ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Saitama)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(ใช้เวลาเดินทางประมาณ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2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ชั่วโมง)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อยู่ในภูมิภาคคันโต มีความเจริญมากเพราะอยู่ติดโตเกียว มีเมืองชิชิบุ ที่โดดเด่นเรื่องธรรมชาติอุดมสมบูรณ์ เมืองโอมิยะและคาวาโกเอะ ที่เป็นแหล่งรวมจุดช็อปปิ้งและสถานที่ที่ท่องเที่ยวน่าสนใจหลายแห่ง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tabs>
          <w:tab w:val="left" w:leader="none" w:pos="2442"/>
        </w:tabs>
        <w:spacing w:after="80" w:line="240" w:lineRule="auto"/>
        <w:ind w:left="1440" w:hanging="72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อิสระเดินชม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ย่านเมืองเก่าคาวาโกเอะ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Kawagoe’s Warehouse District)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เป็นย่านที่มีบ้านเรือนสมัยเอโดะตลอดแนวยาวสองข้างทาง และบริเวณนี้ยังเคยมีโกดังเก็บของอยู่หลายแห่งตั้งแต่สมัยก่อน โดยคำว่า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Kura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แปลว่า โกดัง จึงเป็นที่มาของชื่อถนนคุระซุคุริ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Kurazukuri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ซึ่งเป็นเส้นที่คนนิยมเดินเที่ยวชมตึกรามบ้านช่องและสถาปัตยกรรมของเมืองนี้ ในสมัยก่อนเนื่องจากเมืองคาวาโกเอะเจริญรุ่งเรื่องทางด้านการค้าขายเป็นอย่างมากเปรียบได้กับโตเกียวในปัจจุบันเลยทีเดียว พ่อค้าแม่ค้าจึงร่ำรวยและมีการสร้างอาคารต่างๆขึ้นเรื่อยๆ บางอาคารก็มีอายุเก่าแก่และยังคงความดั้งเดิมมาจนถึงปัจจุบันก็มี จากนั้นให้ท่าน อิสระช้อปปิ้งเลือกซื้อสินค้าพื้นเมือง ณ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ตรอกลูกกวาด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Candy Alley)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เป็นเส้นช้อปปิ้ง ที่ร้านค้าส่วนใหญ่จะขายขนมพื้นเมืองเช่น เค้ก และ ขนมหวาน จึงเป็นที่มาของชื่อตรอกลูกกวาดหรือตรอกขนมนั่นเอง นอกจากนี้ยังมีขายคารินโดะ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karinto)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คุ้กกี้พื้นเมืองญี่ปุ่น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ไอศกรีม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ขนมที่ทำจากถั่วแดงและมันหวาน และยังมีของเล็กชิ้นเล็กๆและของฝาก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pacing w:after="0" w:lineRule="auto"/>
        <w:ind w:left="1418" w:hanging="1418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เที่ยง</w:t>
        <w:tab/>
        <w:t xml:space="preserve">รับประทานอาหารกลางวัน ณ ภัตตาคาร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(6)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pacing w:after="0" w:lineRule="auto"/>
        <w:ind w:left="1418" w:hanging="1418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เดินทางสู่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กรุงโตเกียว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Tokyo)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 1.30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ชั่วโมง)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pacing w:after="0" w:lineRule="auto"/>
        <w:ind w:left="1418" w:hanging="1418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นำท่านช้อปปิ้ง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ย่านชินจุกุ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Shinjuku)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ให้ท่านอิสระและเพลิดเพลินกับการช้อปปิ้งสินค้ามากมายทั้งเครื่องใช้ไฟฟ้า กล้องถ่ายรูปดิจิตอล นาฬิกา เครื่องเล่นเกมส์ หรือสินค้าที่จะเอาใจคุณผู้หญิงด้วย กระเป๋า รองเท้า เสื้อผ้า แบรนด์เนม เสื้อผ้าแฟชั่นสำหรับวัยรุ่น เครื่องสำอางยี่ห้อดังของญี่ปุ่นไม่ว่าจะเป็น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KOSE, KANEBO, SK II, SHISEDO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และอื่นๆ อีกมากมาย</w:t>
      </w:r>
      <w:r w:rsidDel="00000000" w:rsidR="00000000" w:rsidRPr="00000000">
        <w:rPr>
          <w:rFonts w:ascii="Tahoma" w:cs="Tahoma" w:eastAsia="Tahoma" w:hAnsi="Tahoma"/>
          <w:color w:val="0070c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ห้ามพลาด!!! จุดเช็คอินแห่งใหม่ของชาวโซเชี่ยล นั่นก็คือ แมวยักษ์ 3 มิติ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ที่โผล่บนจอแอลอีดีมีขนาดมหึมา จอมีความโค้งขนาด 154 ตารางเมตร (1,664 ตารางฟุต) เสียงที่ออกจากลำโพงคุณภาพเกรดดี  ความละเอียดภาพระดับ 4</w:t>
      </w:r>
      <w:r w:rsidDel="00000000" w:rsidR="00000000" w:rsidRPr="00000000">
        <w:rPr>
          <w:rFonts w:ascii="Tahoma" w:cs="Tahoma" w:eastAsia="Tahoma" w:hAnsi="Tahoma"/>
          <w:rtl w:val="0"/>
        </w:rPr>
        <w:t xml:space="preserve">K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ถือเป็นเทคโนโลยีระดับสูง ที่ให้ภาพเสมือนจริงปรากฎเป็นภาพแมวเหมียวเดินเล่นไปมาอยู่เหนือกรุงโตเกียว นอกจากแมวยักษ์แล้ว ท่านยังสามารถรับชมโฆษณาต่างๆ ที่ถูกครีเอทให้เป็นภาพ 3 มิติผ่านจอแอลอีดีนี้ ไม่ว่าจะเป็น แพนด้า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รองเท้าไนกี้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น้องหมา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Pompompurin,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จานบิน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UFO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แม้แต่ หุ่นยนต์เครื่องดูดฝุ่น  ท่านสามารถรับชมและเก็บภาพได้ตามอัธยาศัย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897889</wp:posOffset>
            </wp:positionH>
            <wp:positionV relativeFrom="paragraph">
              <wp:posOffset>2540</wp:posOffset>
            </wp:positionV>
            <wp:extent cx="5582920" cy="2584450"/>
            <wp:effectExtent b="0" l="0" r="0" t="0"/>
            <wp:wrapSquare wrapText="bothSides" distB="0" distT="0" distL="114300" distR="114300"/>
            <wp:docPr id="214494991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82920" cy="2584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C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  <w:sz w:val="18"/>
          <w:szCs w:val="18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tabs>
          <w:tab w:val="left" w:leader="none" w:pos="1418"/>
        </w:tabs>
        <w:spacing w:after="0" w:line="240" w:lineRule="auto"/>
        <w:jc w:val="both"/>
        <w:rPr>
          <w:rFonts w:ascii="Tahoma" w:cs="Tahoma" w:eastAsia="Tahoma" w:hAnsi="Tahoma"/>
          <w:sz w:val="24"/>
          <w:szCs w:val="24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เย็น</w:t>
        <w:tab/>
        <w:t xml:space="preserve">อิสระรับประทานอาหารเย็นตามอัธยาศัย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spacing w:after="0" w:line="240" w:lineRule="auto"/>
        <w:ind w:left="1418" w:hanging="1418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พักที่</w:t>
        <w:tab/>
      </w:r>
      <w:r w:rsidDel="00000000" w:rsidR="00000000" w:rsidRPr="00000000">
        <w:rPr>
          <w:rFonts w:ascii="Tahoma" w:cs="Tahoma" w:eastAsia="Tahoma" w:hAnsi="Tahoma"/>
          <w:b w:val="1"/>
          <w:rtl w:val="0"/>
        </w:rPr>
        <w:tab/>
        <w:t xml:space="preserve">ASAKUSA VIEW HOTEL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หรือเทียบเท่าระดับเดียวกัน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shd w:fill="ffffff" w:val="clear"/>
        <w:spacing w:after="80" w:lineRule="auto"/>
        <w:jc w:val="both"/>
        <w:rPr>
          <w:rFonts w:ascii="Tahoma" w:cs="Tahoma" w:eastAsia="Tahoma" w:hAnsi="Tahoma"/>
          <w:b w:val="1"/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Bdr>
          <w:top w:color="4472c4" w:space="1" w:sz="4" w:val="single"/>
          <w:left w:color="4472c4" w:space="4" w:sz="4" w:val="single"/>
          <w:bottom w:color="4472c4" w:space="1" w:sz="4" w:val="single"/>
          <w:right w:color="4472c4" w:space="4" w:sz="4" w:val="single"/>
        </w:pBdr>
        <w:shd w:fill="0070c0" w:val="clear"/>
        <w:spacing w:after="100" w:lineRule="auto"/>
        <w:ind w:left="1418" w:hanging="1418"/>
        <w:jc w:val="both"/>
        <w:rPr>
          <w:rFonts w:ascii="Tahoma" w:cs="Tahoma" w:eastAsia="Tahoma" w:hAnsi="Tahoma"/>
          <w:b w:val="1"/>
          <w:color w:val="ffffff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วันที่ห้า</w:t>
        <w:tab/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กรุงโตเกียว 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–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วัดอาซากุสะ 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 ช้อปปิ้งถนนนากามิเสะ –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0"/>
          <w:szCs w:val="20"/>
          <w:rtl w:val="0"/>
        </w:rPr>
        <w:t xml:space="preserve">ถ่ายรูปโตเกียวสกายทรีริมแม่น้ำสุมิดะ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–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พระราชวังอิมพีเรียล(ด้านนอก) – สะพานแว่นตา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 –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ย่านโอไดบะ – ห้างไดเวอร์ซิตี้</w:t>
      </w:r>
    </w:p>
    <w:p w:rsidR="00000000" w:rsidDel="00000000" w:rsidP="00000000" w:rsidRDefault="00000000" w:rsidRPr="00000000" w14:paraId="0000008A">
      <w:pPr>
        <w:tabs>
          <w:tab w:val="left" w:leader="none" w:pos="1418"/>
        </w:tabs>
        <w:spacing w:after="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</w:rPr>
        <w:drawing>
          <wp:inline distB="0" distT="0" distL="0" distR="0">
            <wp:extent cx="6480810" cy="3002373"/>
            <wp:effectExtent b="0" l="0" r="0" t="0"/>
            <wp:docPr id="214494992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0023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tabs>
          <w:tab w:val="left" w:leader="none" w:pos="1418"/>
        </w:tabs>
        <w:spacing w:after="0" w:lineRule="auto"/>
        <w:ind w:left="1416" w:hanging="1416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เช้า</w:t>
        <w:tab/>
        <w:t xml:space="preserve">รับประทานอาหารเช้า ณ ห้องอาหารของโรงแรม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(7)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ab/>
        <w:tab/>
        <w:tab/>
        <w:tab/>
        <w:tab/>
        <w:tab/>
        <w:tab/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นมัสการเจ้าแม่กวนอิมทองคำ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ณ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วัดอาซากุสะ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(Asakusa Temple)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วัดที่ได้ชื่อว่าเป็นวัดที่มีความศักดิ์สิทธิ์ และได้รับความเคารพนับถือมากที่สุดแห่งหนึ่งในกรุงโตเกียว ภายในประดิษฐานองค์เจ้าแม่กวนอิมทองคำที่ศักดิ์สิทธิ์ ขนาด 5.5 เซนติเมตร ซึ่งมักจะมีผู้คนมากราบไหว้ขอพรเพื่อความเป็นสิริมงคลตลอดทั้งปี ประกอบกับภายในวัดยังเป็นที่ตั้งของโคมไฟยักษ์ที่มีขนาดใหญ่ที่สุดในโลกด้วยความสูง 4.5 เมตร ซึ่งแขวนห้อยอยู่ ณ ประตูทางเข้าที่อยู่ด้านหน้าสุดของวัด ที่มีชื่อว่า 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“</w:t>
      </w:r>
      <w:r w:rsidDel="00000000" w:rsidR="00000000" w:rsidRPr="00000000">
        <w:rPr>
          <w:rFonts w:ascii="Tahoma" w:cs="Tahoma" w:eastAsia="Tahoma" w:hAnsi="Tahoma"/>
          <w:b w:val="1"/>
          <w:sz w:val="21"/>
          <w:szCs w:val="21"/>
          <w:highlight w:val="white"/>
          <w:rtl w:val="0"/>
        </w:rPr>
        <w:t xml:space="preserve">Kaminari Mon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หรือ ประตูฟ้าคำรณ</w:t>
      </w:r>
      <w:r w:rsidDel="00000000" w:rsidR="00000000" w:rsidRPr="00000000">
        <w:rPr>
          <w:rFonts w:ascii="Tahoma" w:cs="Tahoma" w:eastAsia="Tahoma" w:hAnsi="Tahoma"/>
          <w:b w:val="1"/>
          <w:color w:val="000000"/>
          <w:rtl w:val="0"/>
        </w:rPr>
        <w:t xml:space="preserve">”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 บริเวณทางเข้าสู่ตัววิหารจะมี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ถนนนากามิเซะ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(Nakamise Shopping Street)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ซึ่งเป็นที่ตั้งของร้านค้าขายของที่ระลึกพื้นเมืองต่างๆ มากมาย เช่น หน้ากาก ของเล่น รองเท้า พวงกุญแจที่ระลึก และขนมนานาชนิด ทั้ง เมล่อนปังในตำนาน ดังโงะหนึบหนับ ขนมนิงเงียวยากิไส้ถั่วแดง และน้องปลาขนมไทยากิ ฯลฯ ให้ทุกท่านได้เลือกซื้อเป็นของฝากของที่ระลึก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ใกล้กันพาท่านเดินไป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ถ่ายรูปคู่กับ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หอคอยโตเกียวสกาย ทรี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Tokyo Sky tree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b w:val="1"/>
          <w:color w:val="ed7d3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หอคอยที่สูงที่สุดในโลก จัดเป็น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แลนด์มาร์กอีกอย่างหนึ่งของกรุงโตเกียว บริเวณ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ริมแม่น้ำสุมิดะ เป็น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หอส่งสัญญาณโทรคมนาคมที่สูงที่สุดในโลก เปิดให้บริการตั้งแต่วันที่ 22 พฤษภาคม ค.ศ.</w:t>
      </w:r>
      <w:r w:rsidDel="00000000" w:rsidR="00000000" w:rsidRPr="00000000">
        <w:rPr>
          <w:rFonts w:ascii="Tahoma" w:cs="Tahoma" w:eastAsia="Tahoma" w:hAnsi="Tahoma"/>
          <w:color w:val="000000"/>
          <w:rtl w:val="0"/>
        </w:rPr>
        <w:t xml:space="preserve">2012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 โดยหอนี้มีความสูง 634 เมตร สามารถทำลายสถิติความสูงของหอกวางตุ้ง ในมณฑลกว่างโจว ซึ่งมีความสูง 600 เมตร และหอซีเอ็น ทาวเวอร์ ในนครโทรอนโต ของแคนาดา มีความสูง 553 เมตร ทิวทัศน์ของ หอคอยโตเกียวสกายทรี ที่บรรจุเทคโนโลยีแนวหน้าสุดสามารถมองเห็นได้จากละแวกวัดอาซากุสะที่เต็มไปด้วยกลิ่นอายแบบเมืองเก่าของเอโดะ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u w:val="single"/>
          <w:rtl w:val="0"/>
        </w:rPr>
        <w:t xml:space="preserve">ไม่รวม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ค่าขึ้นหอคอย)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after="0" w:line="240" w:lineRule="auto"/>
        <w:ind w:left="1418" w:hanging="1418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เที่ยง</w:t>
        <w:tab/>
        <w:t xml:space="preserve">รับประทานอาหารกลางวัน ณ ภัตตาคาร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(8)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spacing w:after="0" w:lineRule="auto"/>
        <w:ind w:left="1440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จากนั้น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พระราชวังอิมพีเรียล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Imperial Palace)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(ชมและถ่ายภาพด้านนอก)</w:t>
      </w:r>
      <w:r w:rsidDel="00000000" w:rsidR="00000000" w:rsidRPr="00000000">
        <w:rPr>
          <w:rFonts w:ascii="Tahoma" w:cs="Tahoma" w:eastAsia="Tahoma" w:hAnsi="Tahoma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เป็นที่ประทับของสมเด็จพระจักรพรรดิแห่งญี่ปุ่น ภายในพื้นที่กว้างใหญ่ประกอบด้วยพระตาหนักและอาคารต่างๆมากมาย ชม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สะพานนิจูบาชิ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Nijubashi Bridge)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หรือสะพานแว่นตา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เสน่ห์ของสะพานข้ามคูน้าสู่พระราชวังแห่งกรุงโตเกียว ที่มีชื่อเรียกว่าแว่นตาก็เพราะส่วนโค้งที่อยู่ติดกันด้านล่างสะพานนั้นมีรูปร่างเหมือนแว่นตาเมื่อสะท้อนกับผิวน้า ส่วนทางด้านหน้าพระราชวังเป็นอุทยานแห่งชาติโคเคียวไกเอ็น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Kokyo Gaien National Garden)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เป็นสวนสาธารณะขนาดใหญ่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spacing w:after="0" w:lineRule="auto"/>
        <w:ind w:left="1440" w:firstLine="0"/>
        <w:jc w:val="both"/>
        <w:rPr>
          <w:rFonts w:ascii="Tahoma" w:cs="Tahoma" w:eastAsia="Tahoma" w:hAnsi="Tahoma"/>
          <w:color w:val="ff0000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ย่านโอไดบะ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Odaiba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ใช้เวลาเดินทางโดยประมาณ 1.20 ชั่วโมง)</w:t>
      </w:r>
      <w:r w:rsidDel="00000000" w:rsidR="00000000" w:rsidRPr="00000000">
        <w:rPr>
          <w:rFonts w:ascii="Tahoma" w:cs="Tahoma" w:eastAsia="Tahoma" w:hAnsi="Tahoma"/>
          <w:b w:val="1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เมือง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คือเกาะที่สร้างขึ้นไว้เป็นแหล่งช้อปปิ้ง และแหล่งบันเทิงต่างๆ ในอ่าวโตเกียว ได้รับการปรับปรุงให้มีชื่อเสียงและเป็นที่นิยมในช่วงหลังของปี 1990 นอกจากมีสถาปัตยกรรมที่สวยงามตั้งอยู่มากมายแล้ว แต่ก็ยังคงความเป็นธรรมชาติไว้ด้วยความอุดมสมบูรณ์ของพื้นที่สี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เขียว</w:t>
      </w:r>
      <w:r w:rsidDel="00000000" w:rsidR="00000000" w:rsidRPr="00000000">
        <w:rPr>
          <w:rFonts w:ascii="Tahoma" w:cs="Tahoma" w:eastAsia="Tahoma" w:hAnsi="Tahoma"/>
          <w:color w:val="c5591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ไดเวอร์ซิตี้ โตเกียว พลาซ่า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Diver City Tokyo Plaza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b w:val="1"/>
          <w:color w:val="ed7d31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เป็นห้างดังอีกห้างหนึ่ง ที่อยู่บนเกาะ โอไดบะ จุดเด่นของห้างนี้ก็คือ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หุ่นยนต์กันดั้ม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ขนาดเท่าของจริง ซึ่งมีขนาดใหญ่มาก ในบริเวณห้าง</w:t>
      </w:r>
      <w:r w:rsidDel="00000000" w:rsidR="00000000" w:rsidRPr="00000000">
        <w:rPr>
          <w:rFonts w:ascii="Tahoma" w:cs="Tahoma" w:eastAsia="Tahoma" w:hAnsi="Tahoma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อิสระช้อปปิ้งตามอัธยาศัย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spacing w:after="0" w:lineRule="auto"/>
        <w:ind w:left="1440" w:firstLine="0"/>
        <w:jc w:val="both"/>
        <w:rPr>
          <w:rFonts w:ascii="Tahoma" w:cs="Tahoma" w:eastAsia="Tahoma" w:hAnsi="Tahoma"/>
          <w:color w:val="000000"/>
          <w:sz w:val="14"/>
          <w:szCs w:val="1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3176</wp:posOffset>
            </wp:positionH>
            <wp:positionV relativeFrom="paragraph">
              <wp:posOffset>21590</wp:posOffset>
            </wp:positionV>
            <wp:extent cx="6469380" cy="2994660"/>
            <wp:effectExtent b="0" l="0" r="0" t="0"/>
            <wp:wrapSquare wrapText="bothSides" distB="0" distT="0" distL="114300" distR="114300"/>
            <wp:docPr id="214494993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9946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0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sz w:val="24"/>
          <w:szCs w:val="24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เย็น</w:t>
        <w:tab/>
        <w:t xml:space="preserve">อิสระรับประทานอาหารเย็นตามอัธยาศัย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พักที่</w:t>
        <w:tab/>
      </w:r>
      <w:r w:rsidDel="00000000" w:rsidR="00000000" w:rsidRPr="00000000">
        <w:rPr>
          <w:rFonts w:ascii="Tahoma" w:cs="Tahoma" w:eastAsia="Tahoma" w:hAnsi="Tahoma"/>
          <w:b w:val="1"/>
          <w:rtl w:val="0"/>
        </w:rPr>
        <w:tab/>
        <w:t xml:space="preserve">ASAKUSA VIEW HOTEL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หรือเทียบเท่าระดับเดียวกัน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pBdr>
          <w:top w:color="4472c4" w:space="1" w:sz="4" w:val="single"/>
          <w:left w:color="4472c4" w:space="4" w:sz="4" w:val="single"/>
          <w:bottom w:color="4472c4" w:space="1" w:sz="4" w:val="single"/>
          <w:right w:color="4472c4" w:space="4" w:sz="4" w:val="single"/>
        </w:pBdr>
        <w:shd w:fill="0070c0" w:val="clear"/>
        <w:spacing w:after="0" w:line="240" w:lineRule="auto"/>
        <w:ind w:left="1418" w:hanging="1418"/>
        <w:jc w:val="both"/>
        <w:rPr>
          <w:rFonts w:ascii="Tahoma" w:cs="Tahoma" w:eastAsia="Tahoma" w:hAnsi="Tahoma"/>
          <w:b w:val="1"/>
          <w:color w:val="ffffff"/>
          <w:shd w:fill="0070c0" w:val="clear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วันที่หก</w:t>
        <w:tab/>
        <w:t xml:space="preserve">กรุงโตเกียว 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 ศาลเจ้าฮิเอะ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เมืองนาริตะ – อิออน มอลล์ นาริตะ  –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Bdr>
          <w:top w:color="4472c4" w:space="1" w:sz="4" w:val="single"/>
          <w:left w:color="4472c4" w:space="4" w:sz="4" w:val="single"/>
          <w:bottom w:color="4472c4" w:space="1" w:sz="4" w:val="single"/>
          <w:right w:color="4472c4" w:space="4" w:sz="4" w:val="single"/>
        </w:pBdr>
        <w:shd w:fill="0070c0" w:val="clear"/>
        <w:spacing w:after="0" w:line="240" w:lineRule="auto"/>
        <w:ind w:left="1418" w:hanging="1418"/>
        <w:jc w:val="both"/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 </w:t>
        <w:tab/>
        <w:t xml:space="preserve">ท่าอากาศยานนานาชาตินาริตะ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70c0" w:val="clear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70c0" w:val="clear"/>
          <w:rtl w:val="0"/>
        </w:rPr>
        <w:t xml:space="preserve">ท่าอากาศยานสุวรรณภูมิ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50166</wp:posOffset>
            </wp:positionH>
            <wp:positionV relativeFrom="paragraph">
              <wp:posOffset>246379</wp:posOffset>
            </wp:positionV>
            <wp:extent cx="6472555" cy="2616200"/>
            <wp:effectExtent b="0" l="0" r="0" t="0"/>
            <wp:wrapSquare wrapText="bothSides" distB="0" distT="0" distL="114300" distR="114300"/>
            <wp:docPr id="2144949918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2555" cy="2616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6">
      <w:pPr>
        <w:spacing w:after="0" w:line="240" w:lineRule="auto"/>
        <w:rPr>
          <w:rFonts w:ascii="Tahoma" w:cs="Tahoma" w:eastAsia="Tahoma" w:hAnsi="Tahoma"/>
          <w:color w:val="000000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เช้า</w:t>
        <w:tab/>
        <w:tab/>
        <w:t xml:space="preserve">รับประทานอาหารเช้า ณ ห้องอาหารของโรงแรม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highlight w:val="yellow"/>
          <w:rtl w:val="0"/>
        </w:rPr>
        <w:t xml:space="preserve">(9)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spacing w:after="0" w:line="240" w:lineRule="auto"/>
        <w:ind w:left="1440" w:hanging="1440"/>
        <w:jc w:val="both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นำท่านสักการะ</w:t>
      </w:r>
      <w:r w:rsidDel="00000000" w:rsidR="00000000" w:rsidRPr="00000000">
        <w:rPr>
          <w:rFonts w:ascii="Tahoma" w:cs="Tahoma" w:eastAsia="Tahoma" w:hAnsi="Tahoma"/>
          <w:b w:val="1"/>
          <w:color w:val="ff3399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ศาลเจ้าฮิเอะจิงจะ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Hie-Jinja Shrine Tokyo)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ใช้เวลาเดินทางโดยประมาณ 30 นาที)</w:t>
      </w:r>
      <w:r w:rsidDel="00000000" w:rsidR="00000000" w:rsidRPr="00000000">
        <w:rPr>
          <w:rFonts w:ascii="Tahoma" w:cs="Tahoma" w:eastAsia="Tahoma" w:hAnsi="Tahoma"/>
          <w:b w:val="1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เป็นศาลเจ้าเก่าแก่ตั้งแต่สมัยก่อนสงครามโลกครั้งที่ 2 ซึ่งเป็นที่อยู่ของเทพผู้ปกปักรักษาปราสาทเอโดะของเมืองเอโดะในอดีต (ปัจจุบันคือโตเกียว) จึงมีบุคคลสำคัญจำนวนมากเดินทางมาสักการะบูชาตั้งแต่อดีตกาล ปัจจุบันชาวโตเกียวนิยมเดินทางมาเพื่อแก้ปีชงและขอพรในเรื่องต่างๆ แต่หนึ่งในนั้นที่ไม่น้อยหน้าคือการขอพรเรื่องคู่ ด้านหลังของศาลเจ้ามีขั้นบันไดที่โอบล้อมด้วยซุ้มประตูแดงหรือเรียกว่าอินาริ (</w:t>
      </w:r>
      <w:r w:rsidDel="00000000" w:rsidR="00000000" w:rsidRPr="00000000">
        <w:rPr>
          <w:rFonts w:ascii="Tahoma" w:cs="Tahoma" w:eastAsia="Tahoma" w:hAnsi="Tahoma"/>
          <w:color w:val="000000"/>
          <w:rtl w:val="0"/>
        </w:rPr>
        <w:t xml:space="preserve">Inari)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เป็นอีกจุดที่เมื่อเดินลอดแล้วสัมผัสได้ถึงความศักดิ์สิทธิ์ของศาลเจ้าแห่งนี้ เครื่องรางน่ารักๆ ของศาลเจ้าฮิเอะที่แนะนำมีชื่อว่า มาซารุ (</w:t>
      </w:r>
      <w:r w:rsidDel="00000000" w:rsidR="00000000" w:rsidRPr="00000000">
        <w:rPr>
          <w:rFonts w:ascii="Tahoma" w:cs="Tahoma" w:eastAsia="Tahoma" w:hAnsi="Tahoma"/>
          <w:color w:val="000000"/>
          <w:rtl w:val="0"/>
        </w:rPr>
        <w:t xml:space="preserve">Masaru)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ราคา 600 เยน ซึ่งมีความหมายว่า “มีชัยเหนือกว่า” ส่งผลให้ผู้ที่พกติดตัวมีเสน่ห์เหนือคู่แข่งทางความรักทั้งปวงจนสามารถพิชิตใจคนที่เราหมายปองอยู่ได้นั่นเอ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spacing w:after="0" w:line="240" w:lineRule="auto"/>
        <w:ind w:left="1440" w:hanging="1440"/>
        <w:jc w:val="both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เที่ยง</w:t>
        <w:tab/>
        <w:t xml:space="preserve">อิสระรับประทานอาหารกลางวันตามอัธยาศัย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จากนั้นเดินทางสู่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อิออน มอลล์ นาริตะ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Aeon Narita Mall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i w:val="1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1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.50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ชั่วโมง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ห้างสรรพสินค้าที่นิยมในหมู่นักท่องเที่ยวชาวต่างชาติ เนื่องจากตั้งอยู่ใกล้กับสนามบินนานาชาตินาริตะ ภายในตกแต่งในรูปแบบที่ทันสมัยสไตล์ญี่ปุ่น มีร้านค้าที่หลากหลายมากกว่า 150 ร้านจำหน่ายสินค้าแฟชั่น อาหารสดใหม่ และอุปกรณ์ภายในบ้าน นอกจากนี้ยังมีร้านเสื้อผ้าแฟชั่นมากมาย เช่น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MUJI,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100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yen shop, Sanrio store, Capcom games arcade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และซุปเปอร์มาร์เกตขนาดใหญ่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946150</wp:posOffset>
            </wp:positionH>
            <wp:positionV relativeFrom="paragraph">
              <wp:posOffset>33020</wp:posOffset>
            </wp:positionV>
            <wp:extent cx="5525135" cy="2555875"/>
            <wp:effectExtent b="0" l="0" r="0" t="0"/>
            <wp:wrapSquare wrapText="bothSides" distB="0" distT="0" distL="114300" distR="114300"/>
            <wp:docPr id="214494991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2555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B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spacing w:after="0" w:line="24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spacing w:after="0" w:line="240" w:lineRule="auto"/>
        <w:ind w:left="1440" w:firstLine="0"/>
        <w:rPr>
          <w:rFonts w:ascii="Tahoma" w:cs="Tahoma" w:eastAsia="Tahoma" w:hAnsi="Tahoma"/>
          <w:color w:val="000000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นำท่านเดินทางสู่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3333ff"/>
          <w:sz w:val="22"/>
          <w:szCs w:val="22"/>
          <w:rtl w:val="0"/>
        </w:rPr>
        <w:t xml:space="preserve">ท่าอากาศยานนานาชาตินาริตะ โตเกียว ประเทศญี่ปุ่น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(ใช้เวลาเดินทางประมาณ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15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 นาที)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after="0" w:line="240" w:lineRule="auto"/>
        <w:ind w:left="1440" w:hanging="1440"/>
        <w:rPr>
          <w:rFonts w:ascii="Tahoma" w:cs="Tahoma" w:eastAsia="Tahoma" w:hAnsi="Tahoma"/>
          <w:color w:val="000000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color w:val="000000"/>
          <w:rtl w:val="0"/>
        </w:rPr>
        <w:t xml:space="preserve">17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.30 น. </w:t>
        <w:tab/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เหิรฟ้าสู่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ท่าอากาศยานสุวรรณภูมิ กรุงเทพฯ ประเทศไทย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โดย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สายการบินไทย</w:t>
        <w:br w:type="textWrapping"/>
        <w:t xml:space="preserve">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THAI AIRWAYS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)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เที่ยวบินที่ </w:t>
      </w:r>
      <w:r w:rsidDel="00000000" w:rsidR="00000000" w:rsidRPr="00000000">
        <w:rPr>
          <w:rFonts w:ascii="Tahoma" w:cs="Tahoma" w:eastAsia="Tahoma" w:hAnsi="Tahoma"/>
          <w:b w:val="1"/>
          <w:color w:val="0000ff"/>
          <w:u w:val="single"/>
          <w:rtl w:val="0"/>
        </w:rPr>
        <w:t xml:space="preserve">TG677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(บริการอาหารร้อน พร้อมเครื่องดื่ม บนเครื่อง)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after="0" w:line="240" w:lineRule="auto"/>
        <w:ind w:left="1440" w:hanging="1440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22.30</w:t>
      </w:r>
      <w:r w:rsidDel="00000000" w:rsidR="00000000" w:rsidRPr="00000000">
        <w:rPr>
          <w:rFonts w:ascii="Tahoma" w:cs="Tahoma" w:eastAsia="Tahoma" w:hAnsi="Tahoma"/>
          <w:b w:val="1"/>
          <w:color w:val="00000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00"/>
          <w:sz w:val="22"/>
          <w:szCs w:val="22"/>
          <w:rtl w:val="0"/>
        </w:rPr>
        <w:t xml:space="preserve">น.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ab/>
        <w:t xml:space="preserve">เดินทางถึง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ท่าอากาศยานสุวรรณภูมิ กรุงเทพฯ ประเทศไทย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rtl w:val="0"/>
        </w:rPr>
        <w:t xml:space="preserve">พร้อมกับความประทับใจเต็มเปี่ยม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++++++++++++++++++++</w:t>
      </w:r>
    </w:p>
    <w:p w:rsidR="00000000" w:rsidDel="00000000" w:rsidP="00000000" w:rsidRDefault="00000000" w:rsidRPr="00000000" w14:paraId="000000AD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color w:val="ff0000"/>
        </w:rPr>
        <w:drawing>
          <wp:inline distB="0" distT="0" distL="0" distR="0">
            <wp:extent cx="6470650" cy="8039100"/>
            <wp:effectExtent b="0" l="0" r="0" t="0"/>
            <wp:docPr id="2144949931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803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</w:rPr>
        <w:drawing>
          <wp:inline distB="0" distT="0" distL="0" distR="0">
            <wp:extent cx="6472555" cy="9152255"/>
            <wp:effectExtent b="0" l="0" r="0" t="0"/>
            <wp:docPr id="2144949932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2555" cy="91522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after="0" w:lineRule="auto"/>
        <w:ind w:left="1440" w:hanging="1440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tabs>
          <w:tab w:val="left" w:leader="none" w:pos="993"/>
        </w:tabs>
        <w:spacing w:after="120" w:line="24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45721</wp:posOffset>
            </wp:positionH>
            <wp:positionV relativeFrom="paragraph">
              <wp:posOffset>208279</wp:posOffset>
            </wp:positionV>
            <wp:extent cx="6470015" cy="9152890"/>
            <wp:effectExtent b="0" l="0" r="0" t="0"/>
            <wp:wrapSquare wrapText="bothSides" distB="0" distT="0" distL="114300" distR="114300"/>
            <wp:docPr id="2144949916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0015" cy="91528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9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Fonts w:ascii="Tahoma" w:cs="Tahoma" w:eastAsia="Tahoma" w:hAnsi="Tahoma"/>
          <w:color w:val="ff0000"/>
        </w:rPr>
        <w:drawing>
          <wp:inline distB="0" distT="0" distL="0" distR="0">
            <wp:extent cx="6467475" cy="6467475"/>
            <wp:effectExtent b="0" l="0" r="0" t="0"/>
            <wp:docPr id="2144949923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6467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Fonts w:ascii="Tahoma" w:cs="Tahoma" w:eastAsia="Tahoma" w:hAnsi="Tahoma"/>
          <w:sz w:val="30"/>
          <w:szCs w:val="30"/>
          <w:highlight w:val="yellow"/>
          <w:rtl w:val="0"/>
        </w:rPr>
        <w:t xml:space="preserve">**อัพเดทล่าสุด (25/08/2567)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  <w:br w:type="textWrapping"/>
        <w:t xml:space="preserve">ซึ่งประกันการเดินทางที่ทางบริษัททำให้จะ</w:t>
      </w:r>
      <w:r w:rsidDel="00000000" w:rsidR="00000000" w:rsidRPr="00000000">
        <w:rPr>
          <w:rFonts w:ascii="Tahoma" w:cs="Tahoma" w:eastAsia="Tahoma" w:hAnsi="Tahoma"/>
          <w:color w:val="ff0000"/>
          <w:sz w:val="30"/>
          <w:szCs w:val="30"/>
          <w:highlight w:val="yellow"/>
          <w:u w:val="single"/>
          <w:rtl w:val="0"/>
        </w:rPr>
        <w:t xml:space="preserve">ไม่รวมค่าประกันกระเป๋าเดินทาง</w:t>
      </w:r>
      <w:r w:rsidDel="00000000" w:rsidR="00000000" w:rsidRPr="00000000">
        <w:rPr>
          <w:rFonts w:ascii="Tahoma" w:cs="Tahoma" w:eastAsia="Tahoma" w:hAnsi="Tahoma"/>
          <w:sz w:val="30"/>
          <w:szCs w:val="30"/>
          <w:highlight w:val="yellow"/>
          <w:rtl w:val="0"/>
        </w:rPr>
        <w:t xml:space="preserve">**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tabs>
          <w:tab w:val="left" w:leader="none" w:pos="993"/>
        </w:tabs>
        <w:spacing w:after="120" w:line="24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tabs>
          <w:tab w:val="left" w:leader="none" w:pos="993"/>
        </w:tabs>
        <w:spacing w:after="120" w:line="24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tabs>
          <w:tab w:val="left" w:leader="none" w:pos="993"/>
        </w:tabs>
        <w:spacing w:after="120" w:line="24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tabs>
          <w:tab w:val="left" w:leader="none" w:pos="993"/>
        </w:tabs>
        <w:spacing w:after="120" w:line="24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tabs>
          <w:tab w:val="left" w:leader="none" w:pos="993"/>
        </w:tabs>
        <w:spacing w:after="120" w:line="24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tabs>
          <w:tab w:val="left" w:leader="none" w:pos="993"/>
        </w:tabs>
        <w:spacing w:after="120" w:line="24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tabs>
          <w:tab w:val="left" w:leader="none" w:pos="993"/>
        </w:tabs>
        <w:spacing w:after="120" w:line="240" w:lineRule="auto"/>
        <w:jc w:val="center"/>
        <w:rPr>
          <w:rFonts w:ascii="Tahoma" w:cs="Tahoma" w:eastAsia="Tahoma" w:hAnsi="Tahoma"/>
          <w:color w:val="ff0000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shd w:fill="0070c0" w:val="clear"/>
        <w:spacing w:after="120" w:lineRule="auto"/>
        <w:jc w:val="center"/>
        <w:rPr>
          <w:rFonts w:ascii="Tahoma" w:cs="Tahoma" w:eastAsia="Tahoma" w:hAnsi="Tahoma"/>
          <w:b w:val="1"/>
          <w:color w:val="ffffff"/>
          <w:sz w:val="32"/>
          <w:szCs w:val="32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32"/>
          <w:szCs w:val="32"/>
          <w:rtl w:val="0"/>
        </w:rPr>
        <w:t xml:space="preserve">ใบจองทัวร์  / BOOKING FORM</w:t>
      </w:r>
    </w:p>
    <w:p w:rsidR="00000000" w:rsidDel="00000000" w:rsidP="00000000" w:rsidRDefault="00000000" w:rsidRPr="00000000" w14:paraId="000000C8">
      <w:pPr>
        <w:spacing w:after="0" w:line="480" w:lineRule="auto"/>
        <w:jc w:val="both"/>
        <w:rPr>
          <w:rFonts w:ascii="Tahoma" w:cs="Tahoma" w:eastAsia="Tahoma" w:hAnsi="Tahoma"/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pacing w:after="0" w:line="48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รายการทัวร์.................................................................................. วันเดินทาง........................................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spacing w:after="0" w:line="48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ชื่อผู้ติดต่อ (ผู้จอง) .................................................................. โทร......................................................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spacing w:after="0" w:line="48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จำนวนผู้เดินทางทั้งหมด.................คน  </w:t>
        <w:tab/>
        <w:t xml:space="preserve">(ผู้ใหญ่................ท่าน / เด็กอายุต่ำกว่า 12 ปี..............ท่าน)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spacing w:after="0" w:line="480" w:lineRule="auto"/>
        <w:jc w:val="both"/>
        <w:rPr>
          <w:rFonts w:ascii="Tahoma" w:cs="Tahoma" w:eastAsia="Tahoma" w:hAnsi="Tahoma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จำนวนห้องพักที่ใช้ทั้งหมด.............ห้อง 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TWIN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........... /</w:t>
      </w:r>
      <w:r w:rsidDel="00000000" w:rsidR="00000000" w:rsidRPr="00000000">
        <w:rPr>
          <w:rFonts w:ascii="Tahoma" w:cs="Tahoma" w:eastAsia="Tahoma" w:hAnsi="Tahoma"/>
          <w:rtl w:val="0"/>
        </w:rPr>
        <w:t xml:space="preserve">DOUBLE………... / SGL…….……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/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TRIPLE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.............)</w:t>
      </w:r>
    </w:p>
    <w:p w:rsidR="00000000" w:rsidDel="00000000" w:rsidP="00000000" w:rsidRDefault="00000000" w:rsidRPr="00000000" w14:paraId="000000CD">
      <w:pPr>
        <w:spacing w:after="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spacing w:after="0" w:line="240" w:lineRule="auto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  <w:r w:rsidDel="00000000" w:rsidR="00000000" w:rsidRPr="00000000">
        <w:rPr>
          <w:rtl w:val="0"/>
        </w:rPr>
      </w:r>
    </w:p>
    <w:tbl>
      <w:tblPr>
        <w:tblStyle w:val="Table4"/>
        <w:tblpPr w:leftFromText="180" w:rightFromText="180" w:topFromText="0" w:bottomFromText="0" w:vertAnchor="text" w:horzAnchor="text" w:tblpX="75.50000000000011" w:tblpY="64"/>
        <w:tblW w:w="10055.0" w:type="dxa"/>
        <w:jc w:val="left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817"/>
        <w:gridCol w:w="3664"/>
        <w:gridCol w:w="3716"/>
        <w:gridCol w:w="1858"/>
        <w:tblGridChange w:id="0">
          <w:tblGrid>
            <w:gridCol w:w="817"/>
            <w:gridCol w:w="3664"/>
            <w:gridCol w:w="3716"/>
            <w:gridCol w:w="1858"/>
          </w:tblGrid>
        </w:tblGridChange>
      </w:tblGrid>
      <w:tr>
        <w:trPr>
          <w:cantSplit w:val="0"/>
          <w:trHeight w:val="284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CF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18"/>
                <w:szCs w:val="18"/>
                <w:rtl w:val="0"/>
              </w:rPr>
              <w:t xml:space="preserve">ลำดับ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2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D0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ชื่อ-นามสกุล (ภาษาไทย)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2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D1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ชื่อ-นามสกุล(ภาษาอังกฤษ)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24" w:val="single"/>
              <w:right w:color="000000" w:space="0" w:sz="2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D2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วันเกิด (ว/ด/ป)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99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3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4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5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0D6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4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7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8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9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0DA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69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B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C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D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0DE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69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F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0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1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0E2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69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3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4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5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0E6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69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7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8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9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0EA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4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B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C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D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0EE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69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EF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F0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F1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0F2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7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F3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F4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F5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</w:tcPr>
          <w:p w:rsidR="00000000" w:rsidDel="00000000" w:rsidP="00000000" w:rsidRDefault="00000000" w:rsidRPr="00000000" w14:paraId="000000F6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4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2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F7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10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2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F8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2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F9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24" w:val="single"/>
              <w:right w:color="000000" w:space="0" w:sz="24" w:val="single"/>
            </w:tcBorders>
          </w:tcPr>
          <w:p w:rsidR="00000000" w:rsidDel="00000000" w:rsidP="00000000" w:rsidRDefault="00000000" w:rsidRPr="00000000" w14:paraId="000000FA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B">
      <w:pPr>
        <w:spacing w:after="30" w:before="3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pacing w:after="0" w:line="360" w:lineRule="auto"/>
        <w:jc w:val="both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u w:val="single"/>
          <w:rtl w:val="0"/>
        </w:rPr>
        <w:t xml:space="preserve">หมายเหตุ</w:t>
      </w:r>
      <w:r w:rsidDel="00000000" w:rsidR="00000000" w:rsidRPr="00000000">
        <w:rPr>
          <w:rFonts w:ascii="Tahoma" w:cs="Tahoma" w:eastAsia="Tahoma" w:hAnsi="Tahoma"/>
          <w:color w:val="ff0000"/>
          <w:sz w:val="22"/>
          <w:szCs w:val="22"/>
          <w:rtl w:val="0"/>
        </w:rPr>
        <w:tab/>
        <w:t xml:space="preserve">กรุณาแจ้งความประสงค์อื่นตามที่ท่านต้องการ อาทิเช่น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spacing w:after="0" w:line="480" w:lineRule="auto"/>
        <w:jc w:val="both"/>
        <w:rPr>
          <w:rFonts w:ascii="Tahoma" w:cs="Tahoma" w:eastAsia="Tahoma" w:hAnsi="Tahoma"/>
          <w:b w:val="1"/>
          <w:i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อาหาร</w:t>
        <w:tab/>
        <w:tab/>
      </w:r>
      <w:r w:rsidDel="00000000" w:rsidR="00000000" w:rsidRPr="00000000">
        <w:rPr>
          <w:rFonts w:ascii="Wingdings" w:cs="Wingdings" w:eastAsia="Wingdings" w:hAnsi="Wingdings"/>
          <w:b w:val="1"/>
          <w:rtl w:val="0"/>
        </w:rPr>
        <w:t xml:space="preserve">◻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ไม่ทานเนื้อวัว</w:t>
      </w:r>
      <w:r w:rsidDel="00000000" w:rsidR="00000000" w:rsidRPr="00000000">
        <w:rPr>
          <w:rFonts w:ascii="Tahoma" w:cs="Tahoma" w:eastAsia="Tahoma" w:hAnsi="Tahoma"/>
          <w:rtl w:val="0"/>
        </w:rPr>
        <w:tab/>
      </w:r>
      <w:r w:rsidDel="00000000" w:rsidR="00000000" w:rsidRPr="00000000">
        <w:rPr>
          <w:rFonts w:ascii="Wingdings" w:cs="Wingdings" w:eastAsia="Wingdings" w:hAnsi="Wingdings"/>
          <w:rtl w:val="0"/>
        </w:rPr>
        <w:t xml:space="preserve">◻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ไม่ทานเนื้อหมู</w:t>
      </w:r>
      <w:r w:rsidDel="00000000" w:rsidR="00000000" w:rsidRPr="00000000">
        <w:rPr>
          <w:rFonts w:ascii="Tahoma" w:cs="Tahoma" w:eastAsia="Tahoma" w:hAnsi="Tahoma"/>
          <w:rtl w:val="0"/>
        </w:rPr>
        <w:tab/>
      </w:r>
      <w:r w:rsidDel="00000000" w:rsidR="00000000" w:rsidRPr="00000000">
        <w:rPr>
          <w:rFonts w:ascii="Wingdings" w:cs="Wingdings" w:eastAsia="Wingdings" w:hAnsi="Wingdings"/>
          <w:rtl w:val="0"/>
        </w:rPr>
        <w:t xml:space="preserve">◻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ไม่ทานสัตว์ปีก</w:t>
      </w:r>
      <w:r w:rsidDel="00000000" w:rsidR="00000000" w:rsidRPr="00000000">
        <w:rPr>
          <w:rFonts w:ascii="Tahoma" w:cs="Tahoma" w:eastAsia="Tahoma" w:hAnsi="Tahoma"/>
          <w:rtl w:val="0"/>
        </w:rPr>
        <w:tab/>
      </w:r>
      <w:r w:rsidDel="00000000" w:rsidR="00000000" w:rsidRPr="00000000">
        <w:rPr>
          <w:rFonts w:ascii="Wingdings" w:cs="Wingdings" w:eastAsia="Wingdings" w:hAnsi="Wingdings"/>
          <w:rtl w:val="0"/>
        </w:rPr>
        <w:t xml:space="preserve">◻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ทานมังสาวิรัต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spacing w:after="0" w:line="36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รายละเอียดอื่นๆ ..................................................................................................................................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spacing w:after="0" w:line="36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.........................................................................................................................................................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spacing w:after="0" w:line="24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spacing w:after="0" w:line="24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keepNext w:val="1"/>
        <w:spacing w:after="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keepNext w:val="1"/>
        <w:spacing w:after="0" w:line="240" w:lineRule="auto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ข้าพเจ้ารับทราบเงื่อนไขในรายการทัวร์เรียบร้อยแล้ว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keepNext w:val="1"/>
        <w:spacing w:after="0" w:line="240" w:lineRule="auto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keepNext w:val="1"/>
        <w:spacing w:after="0" w:line="240" w:lineRule="auto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keepNext w:val="1"/>
        <w:spacing w:after="0" w:line="240" w:lineRule="auto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keepNext w:val="1"/>
        <w:spacing w:after="0" w:line="240" w:lineRule="auto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ลงชื่อ.............................................................ผู้จอง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spacing w:after="0" w:line="240" w:lineRule="auto"/>
        <w:jc w:val="center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spacing w:after="0" w:line="240" w:lineRule="auto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(..............................................................)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60" w:before="0" w:line="276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88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ectPr>
      <w:headerReference r:id="rId28" w:type="default"/>
      <w:pgSz w:h="16838" w:w="11906" w:orient="portrait"/>
      <w:pgMar w:bottom="990" w:top="796" w:left="851" w:right="849" w:header="142" w:footer="27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Angsana New"/>
  <w:font w:name="Cordia New"/>
  <w:font w:name="Arial Unicode MS"/>
  <w:font w:name="Tahoma">
    <w:embedRegular w:fontKey="{00000000-0000-0000-0000-000000000000}" r:id="rId1" w:subsetted="0"/>
    <w:embedBold w:fontKey="{00000000-0000-0000-0000-000000000000}" r:id="rId2" w:subsetted="0"/>
  </w:font>
  <w:font w:name="Quattrocento Sans">
    <w:embedRegular w:fontKey="{00000000-0000-0000-0000-000000000000}" r:id="rId3" w:subsetted="0"/>
    <w:embedBold w:fontKey="{00000000-0000-0000-0000-000000000000}" r:id="rId4" w:subsetted="0"/>
    <w:embedItalic w:fontKey="{00000000-0000-0000-0000-000000000000}" r:id="rId5" w:subsetted="0"/>
    <w:embedBoldItalic w:fontKey="{00000000-0000-0000-0000-000000000000}" r:id="rId6" w:subsetted="0"/>
  </w:font>
  <w:font w:name="Wingdings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0C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513"/>
        <w:tab w:val="right" w:leader="none" w:pos="9026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0"/>
      </w:rPr>
      <w:t xml:space="preserve">TG036 </w:t>
    </w: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0"/>
      </w:rPr>
      <w:t xml:space="preserve">BKK-HND-NRT-BKK </w:t>
    </w: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ff0000"/>
        <w:sz w:val="22"/>
        <w:szCs w:val="22"/>
        <w:u w:val="none"/>
        <w:shd w:fill="auto" w:val="clear"/>
        <w:vertAlign w:val="baseline"/>
        <w:rtl w:val="0"/>
      </w:rPr>
      <w:t xml:space="preserve">(Update 26 AUG 24)</w: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spacing w:line="240" w:lineRule="auto"/>
    </w:pPr>
    <w:rPr>
      <w:rFonts w:ascii="Angsana New" w:cs="Angsana New" w:eastAsia="Angsana New" w:hAnsi="Angsana New"/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0" w:before="40" w:lineRule="auto"/>
    </w:pPr>
    <w:rPr>
      <w:rFonts w:ascii="Calibri" w:cs="Calibri" w:eastAsia="Calibri" w:hAnsi="Calibri"/>
      <w:color w:val="2f5496"/>
      <w:sz w:val="26"/>
      <w:szCs w:val="26"/>
    </w:rPr>
  </w:style>
  <w:style w:type="paragraph" w:styleId="Heading3">
    <w:name w:val="heading 3"/>
    <w:basedOn w:val="Normal"/>
    <w:next w:val="Normal"/>
    <w:pPr>
      <w:keepNext w:val="1"/>
      <w:spacing w:after="60" w:before="240" w:lineRule="auto"/>
    </w:pPr>
    <w:rPr>
      <w:rFonts w:ascii="Calibri" w:cs="Calibri" w:eastAsia="Calibri" w:hAnsi="Calibri"/>
      <w:b w:val="1"/>
      <w:sz w:val="26"/>
      <w:szCs w:val="26"/>
    </w:rPr>
  </w:style>
  <w:style w:type="paragraph" w:styleId="Heading4">
    <w:name w:val="heading 4"/>
    <w:basedOn w:val="Normal"/>
    <w:next w:val="Normal"/>
    <w:pPr>
      <w:keepNext w:val="1"/>
      <w:keepLines w:val="1"/>
      <w:spacing w:after="0" w:before="40" w:lineRule="auto"/>
    </w:pPr>
    <w:rPr>
      <w:rFonts w:ascii="Calibri" w:cs="Calibri" w:eastAsia="Calibri" w:hAnsi="Calibri"/>
      <w:i w:val="1"/>
      <w:color w:val="2f5496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2D1621"/>
    <w:pPr>
      <w:spacing w:after="200" w:line="276" w:lineRule="auto"/>
    </w:pPr>
    <w:rPr>
      <w:sz w:val="22"/>
      <w:szCs w:val="28"/>
      <w:lang w:eastAsia="zh-CN" w:val="en-US"/>
    </w:rPr>
  </w:style>
  <w:style w:type="paragraph" w:styleId="Heading1">
    <w:name w:val="heading 1"/>
    <w:basedOn w:val="Normal"/>
    <w:link w:val="Heading1Char"/>
    <w:uiPriority w:val="9"/>
    <w:qFormat w:val="1"/>
    <w:rsid w:val="000B5419"/>
    <w:pPr>
      <w:spacing w:after="100" w:afterAutospacing="1" w:before="100" w:beforeAutospacing="1" w:line="240" w:lineRule="auto"/>
      <w:outlineLvl w:val="0"/>
    </w:pPr>
    <w:rPr>
      <w:rFonts w:ascii="Angsana New" w:cs="Angsana New" w:eastAsia="Times New Roman" w:hAnsi="Angsana New"/>
      <w:b w:val="1"/>
      <w:bCs w:val="1"/>
      <w:kern w:val="36"/>
      <w:sz w:val="48"/>
      <w:szCs w:val="48"/>
      <w:lang w:eastAsia="x-none" w:val="x-none"/>
    </w:rPr>
  </w:style>
  <w:style w:type="paragraph" w:styleId="Heading2">
    <w:name w:val="heading 2"/>
    <w:basedOn w:val="Normal"/>
    <w:next w:val="Normal"/>
    <w:link w:val="Heading2Char"/>
    <w:uiPriority w:val="9"/>
    <w:semiHidden w:val="1"/>
    <w:unhideWhenUsed w:val="1"/>
    <w:qFormat w:val="1"/>
    <w:rsid w:val="004169CE"/>
    <w:pPr>
      <w:keepNext w:val="1"/>
      <w:keepLines w:val="1"/>
      <w:spacing w:after="0" w:before="40"/>
      <w:outlineLvl w:val="1"/>
    </w:pPr>
    <w:rPr>
      <w:rFonts w:asciiTheme="majorHAnsi" w:cstheme="majorBidi" w:eastAsiaTheme="majorEastAsia" w:hAnsiTheme="majorHAnsi"/>
      <w:color w:val="2f5496" w:themeColor="accent1" w:themeShade="0000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 w:val="1"/>
    <w:unhideWhenUsed w:val="1"/>
    <w:qFormat w:val="1"/>
    <w:rsid w:val="000F1BE3"/>
    <w:pPr>
      <w:keepNext w:val="1"/>
      <w:spacing w:after="60" w:before="240"/>
      <w:outlineLvl w:val="2"/>
    </w:pPr>
    <w:rPr>
      <w:rFonts w:ascii="Calibri Light" w:cs="Angsana New" w:eastAsia="Times New Roman" w:hAnsi="Calibri Light"/>
      <w:b w:val="1"/>
      <w:bCs w:val="1"/>
      <w:sz w:val="26"/>
      <w:szCs w:val="33"/>
    </w:rPr>
  </w:style>
  <w:style w:type="paragraph" w:styleId="Heading4">
    <w:name w:val="heading 4"/>
    <w:basedOn w:val="Normal"/>
    <w:next w:val="Normal"/>
    <w:link w:val="Heading4Char"/>
    <w:uiPriority w:val="9"/>
    <w:semiHidden w:val="1"/>
    <w:unhideWhenUsed w:val="1"/>
    <w:qFormat w:val="1"/>
    <w:rsid w:val="00864083"/>
    <w:pPr>
      <w:keepNext w:val="1"/>
      <w:keepLines w:val="1"/>
      <w:spacing w:after="0" w:before="40"/>
      <w:outlineLvl w:val="3"/>
    </w:pPr>
    <w:rPr>
      <w:rFonts w:asciiTheme="majorHAnsi" w:cstheme="majorBidi" w:eastAsiaTheme="majorEastAsia" w:hAnsiTheme="majorHAnsi"/>
      <w:i w:val="1"/>
      <w:iCs w:val="1"/>
      <w:color w:val="2f5496" w:themeColor="accent1" w:themeShade="0000BF"/>
    </w:rPr>
  </w:style>
  <w:style w:type="character" w:styleId="DefaultParagraphFont" w:default="1">
    <w:name w:val="Default Paragraph Font"/>
    <w:uiPriority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Header">
    <w:name w:val="header"/>
    <w:basedOn w:val="Normal"/>
    <w:link w:val="HeaderChar"/>
    <w:uiPriority w:val="99"/>
    <w:unhideWhenUsed w:val="1"/>
    <w:rsid w:val="00835939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835939"/>
  </w:style>
  <w:style w:type="paragraph" w:styleId="Footer">
    <w:name w:val="footer"/>
    <w:basedOn w:val="Normal"/>
    <w:link w:val="FooterChar"/>
    <w:uiPriority w:val="99"/>
    <w:unhideWhenUsed w:val="1"/>
    <w:rsid w:val="00835939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835939"/>
  </w:style>
  <w:style w:type="paragraph" w:styleId="BalloonText">
    <w:name w:val="Balloon Text"/>
    <w:basedOn w:val="Normal"/>
    <w:link w:val="BalloonTextChar"/>
    <w:uiPriority w:val="99"/>
    <w:semiHidden w:val="1"/>
    <w:unhideWhenUsed w:val="1"/>
    <w:rsid w:val="00835939"/>
    <w:pPr>
      <w:spacing w:after="0" w:line="240" w:lineRule="auto"/>
    </w:pPr>
    <w:rPr>
      <w:rFonts w:ascii="Tahoma" w:cs="Angsana New" w:hAnsi="Tahoma"/>
      <w:sz w:val="16"/>
      <w:szCs w:val="20"/>
      <w:lang w:eastAsia="x-none" w:val="x-none"/>
    </w:rPr>
  </w:style>
  <w:style w:type="character" w:styleId="BalloonTextChar" w:customStyle="1">
    <w:name w:val="Balloon Text Char"/>
    <w:link w:val="BalloonText"/>
    <w:uiPriority w:val="99"/>
    <w:semiHidden w:val="1"/>
    <w:rsid w:val="00835939"/>
    <w:rPr>
      <w:rFonts w:ascii="Tahoma" w:cs="Angsana New" w:hAnsi="Tahoma"/>
      <w:sz w:val="16"/>
      <w:szCs w:val="20"/>
    </w:rPr>
  </w:style>
  <w:style w:type="table" w:styleId="TableGrid">
    <w:name w:val="Table Grid"/>
    <w:basedOn w:val="TableNormal"/>
    <w:uiPriority w:val="59"/>
    <w:rsid w:val="00835939"/>
    <w:tblPr>
      <w:tblBorders>
        <w:top w:color="000000" w:space="0" w:sz="4" w:val="single"/>
        <w:left w:color="000000" w:space="0" w:sz="4" w:val="single"/>
        <w:bottom w:color="000000" w:space="0" w:sz="4" w:val="single"/>
        <w:right w:color="000000" w:space="0" w:sz="4" w:val="single"/>
        <w:insideH w:color="000000" w:space="0" w:sz="4" w:val="single"/>
        <w:insideV w:color="000000" w:space="0" w:sz="4" w:val="single"/>
      </w:tblBorders>
    </w:tblPr>
  </w:style>
  <w:style w:type="character" w:styleId="Hyperlink">
    <w:name w:val="Hyperlink"/>
    <w:aliases w:val="การเชื่อมโยงหลายมิติ"/>
    <w:uiPriority w:val="99"/>
    <w:unhideWhenUsed w:val="1"/>
    <w:rsid w:val="00E86959"/>
    <w:rPr>
      <w:color w:val="0000ff"/>
      <w:u w:val="single"/>
    </w:rPr>
  </w:style>
  <w:style w:type="character" w:styleId="apple-converted-space" w:customStyle="1">
    <w:name w:val="apple-converted-space"/>
    <w:basedOn w:val="DefaultParagraphFont"/>
    <w:rsid w:val="00E86959"/>
  </w:style>
  <w:style w:type="paragraph" w:styleId="NoSpacing1" w:customStyle="1">
    <w:name w:val="No Spacing1"/>
    <w:uiPriority w:val="1"/>
    <w:qFormat w:val="1"/>
    <w:rsid w:val="00E910E2"/>
    <w:rPr>
      <w:sz w:val="22"/>
      <w:szCs w:val="28"/>
      <w:lang w:eastAsia="zh-CN" w:val="en-US"/>
    </w:rPr>
  </w:style>
  <w:style w:type="paragraph" w:styleId="Subtitle">
    <w:name w:val="Subtitle"/>
    <w:basedOn w:val="Normal"/>
    <w:link w:val="SubtitleChar"/>
    <w:qFormat w:val="1"/>
    <w:rsid w:val="00E910E2"/>
    <w:pPr>
      <w:spacing w:after="0" w:line="240" w:lineRule="auto"/>
    </w:pPr>
    <w:rPr>
      <w:rFonts w:ascii="Cordia New" w:cs="Angsana New" w:eastAsia="PMingLiU" w:hAnsi="Cordia New"/>
      <w:b w:val="1"/>
      <w:bCs w:val="1"/>
      <w:sz w:val="32"/>
      <w:szCs w:val="32"/>
      <w:u w:val="single"/>
      <w:lang w:eastAsia="en-US" w:val="x-none"/>
    </w:rPr>
  </w:style>
  <w:style w:type="character" w:styleId="SubtitleChar" w:customStyle="1">
    <w:name w:val="Subtitle Char"/>
    <w:link w:val="Subtitle"/>
    <w:rsid w:val="00E910E2"/>
    <w:rPr>
      <w:rFonts w:ascii="Cordia New" w:cs="Cordia New" w:eastAsia="PMingLiU" w:hAnsi="Cordia New"/>
      <w:b w:val="1"/>
      <w:bCs w:val="1"/>
      <w:sz w:val="32"/>
      <w:szCs w:val="32"/>
      <w:u w:val="single"/>
      <w:lang w:eastAsia="en-US"/>
    </w:rPr>
  </w:style>
  <w:style w:type="paragraph" w:styleId="-11" w:customStyle="1">
    <w:name w:val="รายการสีสัน - เน้น 11"/>
    <w:basedOn w:val="Normal"/>
    <w:uiPriority w:val="34"/>
    <w:qFormat w:val="1"/>
    <w:rsid w:val="00E910E2"/>
    <w:pPr>
      <w:ind w:left="720"/>
      <w:contextualSpacing w:val="1"/>
    </w:pPr>
    <w:rPr>
      <w:rFonts w:eastAsia="SimSun"/>
    </w:rPr>
  </w:style>
  <w:style w:type="table" w:styleId="-110" w:customStyle="1">
    <w:name w:val="แรเงาอ่อน - เน้น 11"/>
    <w:basedOn w:val="TableNormal"/>
    <w:uiPriority w:val="60"/>
    <w:rsid w:val="00727AF9"/>
    <w:rPr>
      <w:color w:val="365f91"/>
    </w:rPr>
    <w:tblPr>
      <w:tblStyleRowBandSize w:val="1"/>
      <w:tblStyleColBandSize w:val="1"/>
      <w:tblBorders>
        <w:top w:color="4f81bd" w:space="0" w:sz="8" w:val="single"/>
        <w:bottom w:color="4f81bd" w:space="0" w:sz="8" w:val="single"/>
      </w:tblBorders>
    </w:tblPr>
    <w:tblStylePr w:type="firstRow">
      <w:pPr>
        <w:spacing w:after="0" w:before="0" w:line="240" w:lineRule="auto"/>
      </w:pPr>
      <w:rPr>
        <w:b w:val="1"/>
        <w:bCs w:val="1"/>
      </w:rPr>
      <w:tblPr/>
      <w:tcPr>
        <w:tcBorders>
          <w:top w:color="4f81bd" w:space="0" w:sz="8" w:val="single"/>
          <w:left w:space="0" w:sz="0" w:val="nil"/>
          <w:bottom w:color="4f81bd" w:space="0" w:sz="8" w:val="single"/>
          <w:right w:space="0" w:sz="0" w:val="nil"/>
          <w:insideH w:space="0" w:sz="0" w:val="nil"/>
          <w:insideV w:space="0" w:sz="0" w:val="nil"/>
        </w:tcBorders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4f81bd" w:space="0" w:sz="8" w:val="single"/>
          <w:left w:space="0" w:sz="0" w:val="nil"/>
          <w:bottom w:color="4f81bd" w:space="0" w:sz="8" w:val="single"/>
          <w:right w:space="0" w:sz="0" w:val="nil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3dfee" w:val="clear"/>
      </w:tcPr>
    </w:tblStylePr>
    <w:tblStylePr w:type="band1Horz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3dfee" w:val="clear"/>
      </w:tcPr>
    </w:tblStylePr>
  </w:style>
  <w:style w:type="table" w:styleId="1" w:customStyle="1">
    <w:name w:val="แรเงาอ่อน1"/>
    <w:basedOn w:val="TableNormal"/>
    <w:uiPriority w:val="60"/>
    <w:rsid w:val="00727AF9"/>
    <w:rPr>
      <w:color w:val="000000"/>
    </w:rPr>
    <w:tblPr>
      <w:tblStyleRowBandSize w:val="1"/>
      <w:tblStyleColBandSize w:val="1"/>
      <w:tblBorders>
        <w:top w:color="000000" w:space="0" w:sz="8" w:val="single"/>
        <w:bottom w:color="000000" w:space="0" w:sz="8" w:val="single"/>
      </w:tblBorders>
    </w:tblPr>
    <w:tblStylePr w:type="firstRow">
      <w:pPr>
        <w:spacing w:after="0" w:before="0" w:line="240" w:lineRule="auto"/>
      </w:pPr>
      <w:rPr>
        <w:b w:val="1"/>
        <w:bCs w:val="1"/>
      </w:rPr>
      <w:tblPr/>
      <w:tcPr>
        <w:tcBorders>
          <w:top w:color="000000" w:space="0" w:sz="8" w:val="single"/>
          <w:left w:space="0" w:sz="0" w:val="nil"/>
          <w:bottom w:color="000000" w:space="0" w:sz="8" w:val="single"/>
          <w:right w:space="0" w:sz="0" w:val="nil"/>
          <w:insideH w:space="0" w:sz="0" w:val="nil"/>
          <w:insideV w:space="0" w:sz="0" w:val="nil"/>
        </w:tcBorders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000000" w:space="0" w:sz="8" w:val="single"/>
          <w:left w:space="0" w:sz="0" w:val="nil"/>
          <w:bottom w:color="000000" w:space="0" w:sz="8" w:val="single"/>
          <w:right w:space="0" w:sz="0" w:val="nil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c0c0c0" w:val="clear"/>
      </w:tcPr>
    </w:tblStylePr>
    <w:tblStylePr w:type="band1Horz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c0c0c0" w:val="clear"/>
      </w:tcPr>
    </w:tblStylePr>
  </w:style>
  <w:style w:type="table" w:styleId="MediumGrid3-Accent3">
    <w:name w:val="Medium Grid 3 Accent 3"/>
    <w:basedOn w:val="TableNormal"/>
    <w:uiPriority w:val="60"/>
    <w:rsid w:val="00727AF9"/>
    <w:rPr>
      <w:color w:val="76923c"/>
    </w:rPr>
    <w:tblPr>
      <w:tblStyleRowBandSize w:val="1"/>
      <w:tblStyleColBandSize w:val="1"/>
      <w:tblBorders>
        <w:top w:color="9bbb59" w:space="0" w:sz="8" w:val="single"/>
        <w:bottom w:color="9bbb59" w:space="0" w:sz="8" w:val="single"/>
      </w:tblBorders>
    </w:tblPr>
    <w:tblStylePr w:type="firstRow">
      <w:pPr>
        <w:spacing w:after="0" w:before="0" w:line="240" w:lineRule="auto"/>
      </w:pPr>
      <w:rPr>
        <w:b w:val="1"/>
        <w:bCs w:val="1"/>
      </w:rPr>
      <w:tblPr/>
      <w:tcPr>
        <w:tcBorders>
          <w:top w:color="9bbb59" w:space="0" w:sz="8" w:val="single"/>
          <w:left w:space="0" w:sz="0" w:val="nil"/>
          <w:bottom w:color="9bbb59" w:space="0" w:sz="8" w:val="single"/>
          <w:right w:space="0" w:sz="0" w:val="nil"/>
          <w:insideH w:space="0" w:sz="0" w:val="nil"/>
          <w:insideV w:space="0" w:sz="0" w:val="nil"/>
        </w:tcBorders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9bbb59" w:space="0" w:sz="8" w:val="single"/>
          <w:left w:space="0" w:sz="0" w:val="nil"/>
          <w:bottom w:color="9bbb59" w:space="0" w:sz="8" w:val="single"/>
          <w:right w:space="0" w:sz="0" w:val="nil"/>
          <w:insideH w:space="0" w:sz="0" w:val="nil"/>
          <w:insideV w:space="0" w:sz="0" w:val="nil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e6eed5" w:val="clear"/>
      </w:tcPr>
    </w:tblStylePr>
    <w:tblStylePr w:type="band1Horz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e6eed5" w:val="clear"/>
      </w:tcPr>
    </w:tblStylePr>
  </w:style>
  <w:style w:type="table" w:styleId="DarkList-Accent6">
    <w:name w:val="Dark List Accent 6"/>
    <w:basedOn w:val="TableNormal"/>
    <w:uiPriority w:val="61"/>
    <w:rsid w:val="00727AF9"/>
    <w:tblPr>
      <w:tblStyleRowBandSize w:val="1"/>
      <w:tblStyleColBandSize w:val="1"/>
      <w:tblBorders>
        <w:top w:color="f79646" w:space="0" w:sz="8" w:val="single"/>
        <w:left w:color="f79646" w:space="0" w:sz="8" w:val="single"/>
        <w:bottom w:color="f79646" w:space="0" w:sz="8" w:val="single"/>
        <w:right w:color="f79646" w:space="0" w:sz="8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/>
      </w:rPr>
      <w:tblPr/>
      <w:tcPr>
        <w:shd w:color="auto" w:fill="f79646" w:val="clear"/>
      </w:tcPr>
    </w:tblStylePr>
    <w:tblStylePr w:type="lastRow">
      <w:pPr>
        <w:spacing w:after="0" w:before="0" w:line="240" w:lineRule="auto"/>
      </w:pPr>
      <w:rPr>
        <w:b w:val="1"/>
        <w:bCs w:val="1"/>
      </w:rPr>
      <w:tblPr/>
      <w:tcPr>
        <w:tcBorders>
          <w:top w:color="f79646" w:space="0" w:sz="6" w:val="double"/>
          <w:left w:color="f79646" w:space="0" w:sz="8" w:val="single"/>
          <w:bottom w:color="f79646" w:space="0" w:sz="8" w:val="single"/>
          <w:right w:color="f79646" w:space="0" w:sz="8" w:val="sing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tcBorders>
          <w:top w:color="f79646" w:space="0" w:sz="8" w:val="single"/>
          <w:left w:color="f79646" w:space="0" w:sz="8" w:val="single"/>
          <w:bottom w:color="f79646" w:space="0" w:sz="8" w:val="single"/>
          <w:right w:color="f79646" w:space="0" w:sz="8" w:val="single"/>
        </w:tcBorders>
      </w:tcPr>
    </w:tblStylePr>
    <w:tblStylePr w:type="band1Horz">
      <w:tblPr/>
      <w:tcPr>
        <w:tcBorders>
          <w:top w:color="f79646" w:space="0" w:sz="8" w:val="single"/>
          <w:left w:color="f79646" w:space="0" w:sz="8" w:val="single"/>
          <w:bottom w:color="f79646" w:space="0" w:sz="8" w:val="single"/>
          <w:right w:color="f79646" w:space="0" w:sz="8" w:val="single"/>
        </w:tcBorders>
      </w:tcPr>
    </w:tblStylePr>
  </w:style>
  <w:style w:type="paragraph" w:styleId="BasicParagraph" w:customStyle="1">
    <w:name w:val="[Basic Paragraph]"/>
    <w:basedOn w:val="Normal"/>
    <w:uiPriority w:val="99"/>
    <w:rsid w:val="00196220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cs="Minion Pro" w:eastAsia="Calibri" w:hAnsi="Minion Pro"/>
      <w:color w:val="000000"/>
      <w:sz w:val="24"/>
      <w:szCs w:val="24"/>
      <w:lang w:eastAsia="en-US" w:val="en-GB"/>
    </w:rPr>
  </w:style>
  <w:style w:type="paragraph" w:styleId="Default" w:customStyle="1">
    <w:name w:val="Default"/>
    <w:rsid w:val="009B23A5"/>
    <w:pPr>
      <w:autoSpaceDE w:val="0"/>
      <w:autoSpaceDN w:val="0"/>
      <w:adjustRightInd w:val="0"/>
    </w:pPr>
    <w:rPr>
      <w:rFonts w:ascii="Tahoma" w:cs="Tahoma" w:eastAsia="Calibri" w:hAnsi="Tahoma"/>
      <w:color w:val="000000"/>
      <w:sz w:val="24"/>
      <w:szCs w:val="24"/>
      <w:lang w:eastAsia="en-US" w:val="en-US"/>
    </w:rPr>
  </w:style>
  <w:style w:type="character" w:styleId="Heading1Char" w:customStyle="1">
    <w:name w:val="Heading 1 Char"/>
    <w:link w:val="Heading1"/>
    <w:uiPriority w:val="9"/>
    <w:rsid w:val="000B5419"/>
    <w:rPr>
      <w:rFonts w:ascii="Angsana New" w:cs="Angsana New" w:eastAsia="Times New Roman" w:hAnsi="Angsana New"/>
      <w:b w:val="1"/>
      <w:bCs w:val="1"/>
      <w:kern w:val="36"/>
      <w:sz w:val="48"/>
      <w:szCs w:val="48"/>
      <w:lang w:eastAsia="x-none" w:val="x-none"/>
    </w:rPr>
  </w:style>
  <w:style w:type="paragraph" w:styleId="NormalWeb">
    <w:name w:val="Normal (Web)"/>
    <w:basedOn w:val="Normal"/>
    <w:uiPriority w:val="99"/>
    <w:unhideWhenUsed w:val="1"/>
    <w:rsid w:val="00E3086A"/>
    <w:pPr>
      <w:spacing w:after="100" w:afterAutospacing="1" w:before="100" w:beforeAutospacing="1" w:line="240" w:lineRule="auto"/>
    </w:pPr>
    <w:rPr>
      <w:rFonts w:ascii="Angsana New" w:cs="Angsana New" w:eastAsia="Times New Roman" w:hAnsi="Angsana New"/>
      <w:sz w:val="28"/>
      <w:lang w:eastAsia="en-US"/>
    </w:rPr>
  </w:style>
  <w:style w:type="character" w:styleId="Strong">
    <w:name w:val="Strong"/>
    <w:uiPriority w:val="22"/>
    <w:qFormat w:val="1"/>
    <w:rsid w:val="00E3086A"/>
    <w:rPr>
      <w:b w:val="1"/>
      <w:bCs w:val="1"/>
    </w:rPr>
  </w:style>
  <w:style w:type="character" w:styleId="Heading3Char" w:customStyle="1">
    <w:name w:val="Heading 3 Char"/>
    <w:link w:val="Heading3"/>
    <w:uiPriority w:val="9"/>
    <w:semiHidden w:val="1"/>
    <w:rsid w:val="000F1BE3"/>
    <w:rPr>
      <w:rFonts w:ascii="Calibri Light" w:cs="Angsana New" w:eastAsia="Times New Roman" w:hAnsi="Calibri Light"/>
      <w:b w:val="1"/>
      <w:bCs w:val="1"/>
      <w:sz w:val="26"/>
      <w:szCs w:val="33"/>
      <w:lang w:eastAsia="zh-CN" w:val="en-US"/>
    </w:rPr>
  </w:style>
  <w:style w:type="character" w:styleId="UnresolvedMention">
    <w:name w:val="Unresolved Mention"/>
    <w:uiPriority w:val="99"/>
    <w:semiHidden w:val="1"/>
    <w:unhideWhenUsed w:val="1"/>
    <w:rsid w:val="005F405E"/>
    <w:rPr>
      <w:color w:val="605e5c"/>
      <w:shd w:color="auto" w:fill="e1dfdd" w:val="clear"/>
    </w:rPr>
  </w:style>
  <w:style w:type="character" w:styleId="Emphasis">
    <w:name w:val="Emphasis"/>
    <w:uiPriority w:val="20"/>
    <w:qFormat w:val="1"/>
    <w:rsid w:val="00397ED6"/>
    <w:rPr>
      <w:i w:val="1"/>
      <w:iCs w:val="1"/>
    </w:rPr>
  </w:style>
  <w:style w:type="paragraph" w:styleId="ListParagraph">
    <w:name w:val="List Paragraph"/>
    <w:basedOn w:val="Normal"/>
    <w:uiPriority w:val="34"/>
    <w:qFormat w:val="1"/>
    <w:rsid w:val="00B96E53"/>
    <w:pPr>
      <w:ind w:left="720"/>
      <w:contextualSpacing w:val="1"/>
    </w:pPr>
  </w:style>
  <w:style w:type="character" w:styleId="Heading2Char" w:customStyle="1">
    <w:name w:val="Heading 2 Char"/>
    <w:basedOn w:val="DefaultParagraphFont"/>
    <w:link w:val="Heading2"/>
    <w:uiPriority w:val="9"/>
    <w:semiHidden w:val="1"/>
    <w:rsid w:val="004169CE"/>
    <w:rPr>
      <w:rFonts w:asciiTheme="majorHAnsi" w:cstheme="majorBidi" w:eastAsiaTheme="majorEastAsia" w:hAnsiTheme="majorHAnsi"/>
      <w:color w:val="2f5496" w:themeColor="accent1" w:themeShade="0000BF"/>
      <w:sz w:val="26"/>
      <w:szCs w:val="33"/>
      <w:lang w:eastAsia="zh-CN" w:val="en-US"/>
    </w:rPr>
  </w:style>
  <w:style w:type="character" w:styleId="Heading4Char" w:customStyle="1">
    <w:name w:val="Heading 4 Char"/>
    <w:basedOn w:val="DefaultParagraphFont"/>
    <w:link w:val="Heading4"/>
    <w:uiPriority w:val="9"/>
    <w:semiHidden w:val="1"/>
    <w:rsid w:val="00864083"/>
    <w:rPr>
      <w:rFonts w:asciiTheme="majorHAnsi" w:cstheme="majorBidi" w:eastAsiaTheme="majorEastAsia" w:hAnsiTheme="majorHAnsi"/>
      <w:i w:val="1"/>
      <w:iCs w:val="1"/>
      <w:color w:val="2f5496" w:themeColor="accent1" w:themeShade="0000BF"/>
      <w:sz w:val="22"/>
      <w:szCs w:val="28"/>
      <w:lang w:eastAsia="zh-CN" w:val="en-US"/>
    </w:rPr>
  </w:style>
  <w:style w:type="character" w:styleId="FollowedHyperlink">
    <w:name w:val="FollowedHyperlink"/>
    <w:basedOn w:val="DefaultParagraphFont"/>
    <w:uiPriority w:val="99"/>
    <w:semiHidden w:val="1"/>
    <w:unhideWhenUsed w:val="1"/>
    <w:rsid w:val="00822881"/>
    <w:rPr>
      <w:color w:val="954f72" w:themeColor="followedHyperlink"/>
      <w:u w:val="single"/>
    </w:rPr>
  </w:style>
  <w:style w:type="paragraph" w:styleId="Subtitle">
    <w:name w:val="Subtitle"/>
    <w:basedOn w:val="Normal"/>
    <w:next w:val="Normal"/>
    <w:pPr>
      <w:spacing w:after="0" w:line="240" w:lineRule="auto"/>
    </w:pPr>
    <w:rPr>
      <w:rFonts w:ascii="Cordia New" w:cs="Cordia New" w:eastAsia="Cordia New" w:hAnsi="Cordia New"/>
      <w:b w:val="1"/>
      <w:sz w:val="32"/>
      <w:szCs w:val="32"/>
      <w:u w:val="single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6.png"/><Relationship Id="rId22" Type="http://schemas.openxmlformats.org/officeDocument/2006/relationships/image" Target="media/image20.jpg"/><Relationship Id="rId21" Type="http://schemas.openxmlformats.org/officeDocument/2006/relationships/image" Target="media/image13.png"/><Relationship Id="rId24" Type="http://schemas.openxmlformats.org/officeDocument/2006/relationships/image" Target="media/image14.jpg"/><Relationship Id="rId23" Type="http://schemas.openxmlformats.org/officeDocument/2006/relationships/image" Target="media/image1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26" Type="http://schemas.openxmlformats.org/officeDocument/2006/relationships/image" Target="media/image3.jpg"/><Relationship Id="rId25" Type="http://schemas.openxmlformats.org/officeDocument/2006/relationships/image" Target="media/image18.jpg"/><Relationship Id="rId28" Type="http://schemas.openxmlformats.org/officeDocument/2006/relationships/header" Target="header1.xml"/><Relationship Id="rId27" Type="http://schemas.openxmlformats.org/officeDocument/2006/relationships/image" Target="media/image15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0.jpg"/><Relationship Id="rId8" Type="http://schemas.openxmlformats.org/officeDocument/2006/relationships/image" Target="media/image21.png"/><Relationship Id="rId11" Type="http://schemas.openxmlformats.org/officeDocument/2006/relationships/image" Target="media/image1.jpg"/><Relationship Id="rId10" Type="http://schemas.openxmlformats.org/officeDocument/2006/relationships/image" Target="media/image9.jpg"/><Relationship Id="rId13" Type="http://schemas.openxmlformats.org/officeDocument/2006/relationships/image" Target="media/image2.jpg"/><Relationship Id="rId12" Type="http://schemas.openxmlformats.org/officeDocument/2006/relationships/image" Target="media/image4.png"/><Relationship Id="rId15" Type="http://schemas.openxmlformats.org/officeDocument/2006/relationships/image" Target="media/image8.png"/><Relationship Id="rId14" Type="http://schemas.openxmlformats.org/officeDocument/2006/relationships/image" Target="media/image7.jpg"/><Relationship Id="rId17" Type="http://schemas.openxmlformats.org/officeDocument/2006/relationships/image" Target="media/image19.png"/><Relationship Id="rId16" Type="http://schemas.openxmlformats.org/officeDocument/2006/relationships/image" Target="media/image17.jpg"/><Relationship Id="rId19" Type="http://schemas.openxmlformats.org/officeDocument/2006/relationships/image" Target="media/image12.png"/><Relationship Id="rId18" Type="http://schemas.openxmlformats.org/officeDocument/2006/relationships/image" Target="media/image5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Tahoma-regular.ttf"/><Relationship Id="rId2" Type="http://schemas.openxmlformats.org/officeDocument/2006/relationships/font" Target="fonts/Tahoma-bold.ttf"/><Relationship Id="rId3" Type="http://schemas.openxmlformats.org/officeDocument/2006/relationships/font" Target="fonts/QuattrocentoSans-regular.ttf"/><Relationship Id="rId4" Type="http://schemas.openxmlformats.org/officeDocument/2006/relationships/font" Target="fonts/QuattrocentoSans-bold.ttf"/><Relationship Id="rId5" Type="http://schemas.openxmlformats.org/officeDocument/2006/relationships/font" Target="fonts/QuattrocentoSans-italic.ttf"/><Relationship Id="rId6" Type="http://schemas.openxmlformats.org/officeDocument/2006/relationships/font" Target="fonts/QuattrocentoSans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PRCh0c9YylQbEEOJBAlaXRxnSlQ==">CgMxLjAaMAoBMBIrCikIB0IlChFRdWF0dHJvY2VudG8gU2FucxIQQXJpYWwgVW5pY29kZSBNUxowCgExEisKKQgHQiUKEVF1YXR0cm9jZW50byBTYW5zEhBBcmlhbCBVbmljb2RlIE1TGjAKATISKwopCAdCJQoRUXVhdHRyb2NlbnRvIFNhbnMSEEFyaWFsIFVuaWNvZGUgTVMaMAoBMxIrCikIB0IlChFRdWF0dHJvY2VudG8gU2FucxIQQXJpYWwgVW5pY29kZSBNUzIIaC5namRneHMyCWguMzBqMHpsbDIJaC4xZm9iOXRlMgloLjN6bnlzaDcyCWguMmV0OTJwMDIIaC50eWpjd3QyCWguM2R5NnZrbTIJaC4xdDNoNXNmOAByITFUdnlsU3ZkdDhPSWFScjhiS1JTYTZEQjA5cm8yWnNxa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2024-08-26T10:20:00Z</dcterms:created>
  <dc:creator>NUM</dc:creator>
</cp:coreProperties>
</file>